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CCD" w:rsidRPr="00097CCD" w:rsidRDefault="00097CCD" w:rsidP="00097CCD">
      <w:pPr>
        <w:rPr>
          <w:lang w:eastAsia="en-US"/>
        </w:rPr>
      </w:pPr>
    </w:p>
    <w:p w:rsidR="001F562B" w:rsidRPr="0085602F" w:rsidRDefault="001F562B" w:rsidP="001F562B">
      <w:pPr>
        <w:pStyle w:val="Heading3"/>
        <w:rPr>
          <w:rFonts w:asciiTheme="minorHAnsi" w:hAnsiTheme="minorHAnsi" w:cs="Helvetica"/>
          <w:sz w:val="24"/>
          <w:szCs w:val="24"/>
        </w:rPr>
      </w:pPr>
      <w:r w:rsidRPr="0085602F">
        <w:rPr>
          <w:rFonts w:asciiTheme="minorHAnsi" w:hAnsiTheme="minorHAnsi" w:cs="Helvetica"/>
          <w:sz w:val="24"/>
          <w:szCs w:val="24"/>
        </w:rPr>
        <w:t>Policy statement</w:t>
      </w:r>
    </w:p>
    <w:p w:rsidR="001F562B" w:rsidRPr="0085602F" w:rsidRDefault="001F562B" w:rsidP="001F562B">
      <w:pPr>
        <w:pStyle w:val="NormalWeb"/>
        <w:rPr>
          <w:rFonts w:asciiTheme="minorHAnsi" w:hAnsiTheme="minorHAnsi" w:cs="Helvetica"/>
          <w:color w:val="3C3C3B"/>
        </w:rPr>
      </w:pPr>
      <w:r w:rsidRPr="0085602F">
        <w:rPr>
          <w:rFonts w:asciiTheme="minorHAnsi" w:hAnsiTheme="minorHAnsi" w:cs="Helvetica"/>
          <w:color w:val="3C3C3B"/>
        </w:rPr>
        <w:t>It is our policy of this organisation to provide equal opportunities for all employees, trainees and volunteers. The organisation will also take positive steps to avoid any type of discrimination on the grounds of sex, sexual orientation, gender reassignment, race, religion and belief, disability, age, political affiliation or marriage and civil partnership or pregnancy and maternity. To uphold this policy, the organisation will undertake the following areas of responsibility:</w:t>
      </w:r>
    </w:p>
    <w:p w:rsidR="001F562B" w:rsidRPr="0085602F" w:rsidRDefault="001F562B" w:rsidP="001F562B">
      <w:pPr>
        <w:pStyle w:val="Heading3"/>
        <w:rPr>
          <w:rFonts w:asciiTheme="minorHAnsi" w:hAnsiTheme="minorHAnsi" w:cs="Helvetica"/>
          <w:color w:val="EC672A"/>
          <w:sz w:val="24"/>
          <w:szCs w:val="24"/>
        </w:rPr>
      </w:pPr>
      <w:r w:rsidRPr="0085602F">
        <w:rPr>
          <w:rFonts w:asciiTheme="minorHAnsi" w:hAnsiTheme="minorHAnsi" w:cs="Helvetica"/>
          <w:sz w:val="24"/>
          <w:szCs w:val="24"/>
        </w:rPr>
        <w:t>Equality &amp; Diversity policy statement</w:t>
      </w:r>
    </w:p>
    <w:p w:rsidR="001F562B" w:rsidRPr="0085602F" w:rsidRDefault="001F562B" w:rsidP="001F562B">
      <w:pPr>
        <w:pStyle w:val="NormalWeb"/>
        <w:rPr>
          <w:rFonts w:asciiTheme="minorHAnsi" w:hAnsiTheme="minorHAnsi" w:cs="Helvetica"/>
          <w:color w:val="3C3C3B"/>
        </w:rPr>
      </w:pPr>
      <w:r w:rsidRPr="0085602F">
        <w:rPr>
          <w:rFonts w:asciiTheme="minorHAnsi" w:hAnsiTheme="minorHAnsi" w:cs="Helvetica"/>
          <w:color w:val="3C3C3B"/>
        </w:rPr>
        <w:t>The Fostering Network is committed to equality of opportunity as an employer and service provider. We recognise that our people are our greatest asset. Equality and diversity is a central part of the culture across the whole organisation. These beliefs are integrated into of our recruitment, services, policies and general working. This helps us to achieve our objectives and meet the needs of our members.</w:t>
      </w:r>
    </w:p>
    <w:p w:rsidR="001F562B" w:rsidRPr="0085602F" w:rsidRDefault="001F562B" w:rsidP="001F562B">
      <w:pPr>
        <w:pStyle w:val="NormalWeb"/>
        <w:rPr>
          <w:rFonts w:asciiTheme="minorHAnsi" w:hAnsiTheme="minorHAnsi" w:cs="Helvetica"/>
          <w:color w:val="3C3C3B"/>
        </w:rPr>
      </w:pPr>
      <w:r w:rsidRPr="0085602F">
        <w:rPr>
          <w:rFonts w:asciiTheme="minorHAnsi" w:hAnsiTheme="minorHAnsi" w:cs="Helvetica"/>
          <w:color w:val="3C3C3B"/>
        </w:rPr>
        <w:t xml:space="preserve">We welcome applications from all backgrounds especially those groups which are </w:t>
      </w:r>
      <w:proofErr w:type="spellStart"/>
      <w:r w:rsidRPr="0085602F">
        <w:rPr>
          <w:rFonts w:asciiTheme="minorHAnsi" w:hAnsiTheme="minorHAnsi" w:cs="Helvetica"/>
          <w:color w:val="3C3C3B"/>
        </w:rPr>
        <w:t>under represented</w:t>
      </w:r>
      <w:proofErr w:type="spellEnd"/>
      <w:r w:rsidRPr="0085602F">
        <w:rPr>
          <w:rFonts w:asciiTheme="minorHAnsi" w:hAnsiTheme="minorHAnsi" w:cs="Helvetica"/>
          <w:color w:val="3C3C3B"/>
        </w:rPr>
        <w:t>. All applicants are treated equally and selected on the basis of individual merit and ability to meet the requirements of the service.</w:t>
      </w:r>
    </w:p>
    <w:p w:rsidR="001F562B" w:rsidRPr="0085602F" w:rsidRDefault="001F562B" w:rsidP="001F562B">
      <w:pPr>
        <w:pStyle w:val="Heading3"/>
        <w:rPr>
          <w:rFonts w:asciiTheme="minorHAnsi" w:hAnsiTheme="minorHAnsi" w:cs="Helvetica"/>
          <w:color w:val="EC672A"/>
          <w:sz w:val="24"/>
          <w:szCs w:val="24"/>
        </w:rPr>
      </w:pPr>
      <w:r w:rsidRPr="0085602F">
        <w:rPr>
          <w:rFonts w:asciiTheme="minorHAnsi" w:hAnsiTheme="minorHAnsi" w:cs="Helvetica"/>
          <w:sz w:val="24"/>
          <w:szCs w:val="24"/>
        </w:rPr>
        <w:t>Recruitment</w:t>
      </w:r>
    </w:p>
    <w:p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Ensure that there is no discrimination shown to applicants coming for interview for new permanent appointments, temporary or contract work.</w:t>
      </w:r>
    </w:p>
    <w:p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Ensure that job titles are not gender biased and are accurate.</w:t>
      </w:r>
    </w:p>
    <w:p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Avoid unnecessary job criteria in person specifications when recruiting new employees.</w:t>
      </w:r>
    </w:p>
    <w:p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Check that job requirements are really necessary to do the job and are not a reflection of traditional practices that may be operating to the disadvantage of men or women, minorities, the disabled or younger or older people.</w:t>
      </w:r>
    </w:p>
    <w:p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Guard against sex or race stereotyping, particularly in illustrations, advertisements and recruitment literature.</w:t>
      </w:r>
    </w:p>
    <w:p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Ensure that recruitment methods used are fair to all potential applicants and advertised in the most appropriate way to reach applicants with the right qualifications.</w:t>
      </w:r>
    </w:p>
    <w:p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Ensure that no age or age inference is stated in recruitment advertising.</w:t>
      </w:r>
    </w:p>
    <w:p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Not use age as a discriminator in recruitment and selection.</w:t>
      </w:r>
    </w:p>
    <w:p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Recruit and retain employees whose skills and experience are appropriate to the job regardless of their age.</w:t>
      </w:r>
    </w:p>
    <w:p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Ensure that only trained or suitably experienced interviewers conduct selection interviews.</w:t>
      </w:r>
    </w:p>
    <w:p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Ensure that interviewers avoid questions that could be construed as discriminatory.</w:t>
      </w:r>
    </w:p>
    <w:p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lastRenderedPageBreak/>
        <w:t>Maintain clear interview notes and records of all applicants.</w:t>
      </w:r>
    </w:p>
    <w:p w:rsidR="001F562B" w:rsidRPr="0085602F" w:rsidRDefault="001F562B" w:rsidP="001F562B">
      <w:pPr>
        <w:numPr>
          <w:ilvl w:val="0"/>
          <w:numId w:val="19"/>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Monitor recruitment activity via the equal opportunities monitoring form to ensure that the recruitment policy is fair and to assess and promote our equal opportunities policy.</w:t>
      </w:r>
    </w:p>
    <w:p w:rsidR="001F562B" w:rsidRPr="0085602F" w:rsidRDefault="001F562B" w:rsidP="001F562B">
      <w:pPr>
        <w:pStyle w:val="Heading3"/>
        <w:rPr>
          <w:rFonts w:asciiTheme="minorHAnsi" w:hAnsiTheme="minorHAnsi" w:cs="Helvetica"/>
          <w:color w:val="EC672A"/>
          <w:sz w:val="24"/>
          <w:szCs w:val="24"/>
        </w:rPr>
      </w:pPr>
      <w:r w:rsidRPr="0085602F">
        <w:rPr>
          <w:rFonts w:asciiTheme="minorHAnsi" w:hAnsiTheme="minorHAnsi" w:cs="Helvetica"/>
          <w:sz w:val="24"/>
          <w:szCs w:val="24"/>
        </w:rPr>
        <w:t>Training and Promotion</w:t>
      </w:r>
    </w:p>
    <w:p w:rsidR="001F562B" w:rsidRPr="0085602F" w:rsidRDefault="001F562B" w:rsidP="001F562B">
      <w:pPr>
        <w:numPr>
          <w:ilvl w:val="0"/>
          <w:numId w:val="20"/>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Check that all staff are being trained and developed and have the same opportunities for advancement within the organisation.</w:t>
      </w:r>
    </w:p>
    <w:p w:rsidR="001F562B" w:rsidRPr="0085602F" w:rsidRDefault="001F562B" w:rsidP="001F562B">
      <w:pPr>
        <w:numPr>
          <w:ilvl w:val="0"/>
          <w:numId w:val="20"/>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Not use age as a discriminator in training and promotion decisions.</w:t>
      </w:r>
    </w:p>
    <w:p w:rsidR="001F562B" w:rsidRPr="0085602F" w:rsidRDefault="001F562B" w:rsidP="001F562B">
      <w:pPr>
        <w:numPr>
          <w:ilvl w:val="0"/>
          <w:numId w:val="20"/>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Examine selection criteria for training and promotion opportunities to ensure they do not indirectly discriminate.</w:t>
      </w:r>
    </w:p>
    <w:p w:rsidR="001F562B" w:rsidRPr="0085602F" w:rsidRDefault="001F562B" w:rsidP="001F562B">
      <w:pPr>
        <w:numPr>
          <w:ilvl w:val="0"/>
          <w:numId w:val="20"/>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Monitor the progress of all trainees against the equal opportunities policy and its requirements.</w:t>
      </w:r>
      <w:bookmarkStart w:id="0" w:name="_GoBack"/>
      <w:bookmarkEnd w:id="0"/>
    </w:p>
    <w:p w:rsidR="001F562B" w:rsidRPr="0085602F" w:rsidRDefault="001F562B" w:rsidP="001F562B">
      <w:pPr>
        <w:numPr>
          <w:ilvl w:val="0"/>
          <w:numId w:val="20"/>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Ensure that equal standards are being operated when undertaking performance reviews and assessments.</w:t>
      </w:r>
    </w:p>
    <w:p w:rsidR="001F562B" w:rsidRPr="0085602F" w:rsidRDefault="001F562B" w:rsidP="001F562B">
      <w:pPr>
        <w:numPr>
          <w:ilvl w:val="0"/>
          <w:numId w:val="20"/>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Where appropriate encourage all staff to put themselves forward for training and promotion.</w:t>
      </w:r>
    </w:p>
    <w:p w:rsidR="001F562B" w:rsidRPr="0085602F" w:rsidRDefault="001F562B" w:rsidP="001F562B">
      <w:pPr>
        <w:pStyle w:val="Heading3"/>
        <w:rPr>
          <w:rFonts w:asciiTheme="minorHAnsi" w:hAnsiTheme="minorHAnsi" w:cs="Helvetica"/>
          <w:color w:val="EC672A"/>
          <w:sz w:val="24"/>
          <w:szCs w:val="24"/>
        </w:rPr>
      </w:pPr>
      <w:r w:rsidRPr="0085602F">
        <w:rPr>
          <w:rFonts w:asciiTheme="minorHAnsi" w:hAnsiTheme="minorHAnsi" w:cs="Helvetica"/>
          <w:sz w:val="24"/>
          <w:szCs w:val="24"/>
        </w:rPr>
        <w:t>Discrimination and harassment</w:t>
      </w:r>
    </w:p>
    <w:p w:rsidR="001F562B" w:rsidRPr="0085602F" w:rsidRDefault="001F562B" w:rsidP="001F562B">
      <w:pPr>
        <w:numPr>
          <w:ilvl w:val="0"/>
          <w:numId w:val="21"/>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Investigate all complaints of discrimination and harassment thoroughly however minor they may be considered to be at first sight.</w:t>
      </w:r>
    </w:p>
    <w:p w:rsidR="001F562B" w:rsidRPr="0085602F" w:rsidRDefault="001F562B" w:rsidP="001F562B">
      <w:pPr>
        <w:numPr>
          <w:ilvl w:val="0"/>
          <w:numId w:val="21"/>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Take disciplinary action against any third party or employee found to have discriminated against another employee on the grounds of any one of the ‘protected characteristics’ above.</w:t>
      </w:r>
    </w:p>
    <w:p w:rsidR="001F562B" w:rsidRPr="0085602F" w:rsidRDefault="001F562B" w:rsidP="001F562B">
      <w:pPr>
        <w:numPr>
          <w:ilvl w:val="0"/>
          <w:numId w:val="21"/>
        </w:numPr>
        <w:spacing w:before="100" w:beforeAutospacing="1" w:after="100" w:afterAutospacing="1"/>
        <w:ind w:left="375"/>
        <w:rPr>
          <w:rFonts w:asciiTheme="minorHAnsi" w:hAnsiTheme="minorHAnsi" w:cs="Helvetica"/>
          <w:color w:val="3C3C3B"/>
        </w:rPr>
      </w:pPr>
      <w:r w:rsidRPr="0085602F">
        <w:rPr>
          <w:rFonts w:asciiTheme="minorHAnsi" w:hAnsiTheme="minorHAnsi" w:cs="Helvetica"/>
          <w:color w:val="3C3C3B"/>
        </w:rPr>
        <w:t>Take disciplinary action against any third party or employee found to have harassed another employee on the grounds of any one of the ‘protected characteristics’ above.</w:t>
      </w:r>
    </w:p>
    <w:p w:rsidR="001F562B" w:rsidRPr="0085602F" w:rsidRDefault="001F562B" w:rsidP="001F562B">
      <w:pPr>
        <w:pStyle w:val="Heading3"/>
        <w:rPr>
          <w:rFonts w:asciiTheme="minorHAnsi" w:hAnsiTheme="minorHAnsi" w:cs="Helvetica"/>
          <w:color w:val="EC672A"/>
          <w:sz w:val="24"/>
          <w:szCs w:val="24"/>
        </w:rPr>
      </w:pPr>
      <w:r w:rsidRPr="0085602F">
        <w:rPr>
          <w:rFonts w:asciiTheme="minorHAnsi" w:hAnsiTheme="minorHAnsi" w:cs="Helvetica"/>
          <w:sz w:val="24"/>
          <w:szCs w:val="24"/>
        </w:rPr>
        <w:t>Publication of this Policy</w:t>
      </w:r>
    </w:p>
    <w:p w:rsidR="001F562B" w:rsidRPr="0085602F" w:rsidRDefault="001F562B" w:rsidP="001F562B">
      <w:pPr>
        <w:pStyle w:val="NormalWeb"/>
        <w:rPr>
          <w:rFonts w:asciiTheme="minorHAnsi" w:hAnsiTheme="minorHAnsi" w:cs="Helvetica"/>
          <w:color w:val="3C3C3B"/>
        </w:rPr>
      </w:pPr>
      <w:r w:rsidRPr="0085602F">
        <w:rPr>
          <w:rFonts w:asciiTheme="minorHAnsi" w:hAnsiTheme="minorHAnsi" w:cs="Helvetica"/>
          <w:color w:val="3C3C3B"/>
        </w:rPr>
        <w:t xml:space="preserve">Ensure that all employees, especially new employees and those in positions of </w:t>
      </w:r>
      <w:proofErr w:type="gramStart"/>
      <w:r w:rsidRPr="0085602F">
        <w:rPr>
          <w:rFonts w:asciiTheme="minorHAnsi" w:hAnsiTheme="minorHAnsi" w:cs="Helvetica"/>
          <w:color w:val="3C3C3B"/>
        </w:rPr>
        <w:t>authority,</w:t>
      </w:r>
      <w:proofErr w:type="gramEnd"/>
      <w:r w:rsidRPr="0085602F">
        <w:rPr>
          <w:rFonts w:asciiTheme="minorHAnsi" w:hAnsiTheme="minorHAnsi" w:cs="Helvetica"/>
          <w:color w:val="3C3C3B"/>
        </w:rPr>
        <w:t xml:space="preserve"> are made aware of this policy.</w:t>
      </w:r>
    </w:p>
    <w:p w:rsidR="001E6B56" w:rsidRPr="0085602F" w:rsidRDefault="001E6B56" w:rsidP="007866E2">
      <w:pPr>
        <w:tabs>
          <w:tab w:val="left" w:pos="5280"/>
        </w:tabs>
        <w:ind w:left="-1134"/>
        <w:rPr>
          <w:rFonts w:asciiTheme="minorHAnsi" w:hAnsiTheme="minorHAnsi"/>
          <w:lang w:eastAsia="en-US"/>
        </w:rPr>
      </w:pPr>
    </w:p>
    <w:sectPr w:rsidR="001E6B56" w:rsidRPr="0085602F" w:rsidSect="0085602F">
      <w:footerReference w:type="even" r:id="rId8"/>
      <w:footerReference w:type="default" r:id="rId9"/>
      <w:headerReference w:type="first" r:id="rId10"/>
      <w:pgSz w:w="11906" w:h="16838"/>
      <w:pgMar w:top="1440" w:right="1797" w:bottom="1440"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62B" w:rsidRDefault="001F562B" w:rsidP="00A00014">
      <w:pPr>
        <w:pStyle w:val="BodyText"/>
      </w:pPr>
      <w:r>
        <w:separator/>
      </w:r>
    </w:p>
  </w:endnote>
  <w:endnote w:type="continuationSeparator" w:id="0">
    <w:p w:rsidR="001F562B" w:rsidRDefault="001F562B" w:rsidP="00A0001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Bold">
    <w:panose1 w:val="020B0500000000000000"/>
    <w:charset w:val="00"/>
    <w:family w:val="swiss"/>
    <w:pitch w:val="variable"/>
    <w:sig w:usb0="80000027" w:usb1="00000000" w:usb2="00000000" w:usb3="00000000" w:csb0="00000001" w:csb1="00000000"/>
  </w:font>
  <w:font w:name="DIN-Regular">
    <w:panose1 w:val="020B0500000000000000"/>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62B" w:rsidRDefault="001F562B" w:rsidP="00A631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562B" w:rsidRDefault="001F56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62B" w:rsidRDefault="001F562B" w:rsidP="00A631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602F">
      <w:rPr>
        <w:rStyle w:val="PageNumber"/>
        <w:noProof/>
      </w:rPr>
      <w:t>2</w:t>
    </w:r>
    <w:r>
      <w:rPr>
        <w:rStyle w:val="PageNumber"/>
      </w:rPr>
      <w:fldChar w:fldCharType="end"/>
    </w:r>
  </w:p>
  <w:p w:rsidR="001F562B" w:rsidRPr="00D76909" w:rsidRDefault="001F562B" w:rsidP="00E50386">
    <w:pPr>
      <w:pStyle w:val="Footer"/>
      <w:ind w:left="-1134"/>
      <w:rPr>
        <w:rFonts w:ascii="DIN-Regular" w:hAnsi="DIN-Regula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62B" w:rsidRDefault="001F562B" w:rsidP="00A00014">
      <w:pPr>
        <w:pStyle w:val="BodyText"/>
      </w:pPr>
      <w:r>
        <w:separator/>
      </w:r>
    </w:p>
  </w:footnote>
  <w:footnote w:type="continuationSeparator" w:id="0">
    <w:p w:rsidR="001F562B" w:rsidRDefault="001F562B" w:rsidP="00A00014">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62B" w:rsidRDefault="001F562B" w:rsidP="00EA10F8">
    <w:pPr>
      <w:pStyle w:val="Header"/>
      <w:jc w:val="right"/>
    </w:pPr>
    <w:r>
      <w:rPr>
        <w:noProof/>
      </w:rPr>
      <w:drawing>
        <wp:inline distT="0" distB="0" distL="0" distR="0" wp14:anchorId="3654DB52" wp14:editId="706E97F3">
          <wp:extent cx="1962150" cy="929118"/>
          <wp:effectExtent l="0" t="0" r="0" b="4445"/>
          <wp:docPr id="1" name="Picture 1" descr="C:\Users\rosa\AppData\Local\Microsoft\Windows\Temporary Internet Files\Content.Outlook\UD89QP16\TFN_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a\AppData\Local\Microsoft\Windows\Temporary Internet Files\Content.Outlook\UD89QP16\TFN_logo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291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711"/>
    <w:multiLevelType w:val="hybridMultilevel"/>
    <w:tmpl w:val="2544F656"/>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
    <w:nsid w:val="0EB024DD"/>
    <w:multiLevelType w:val="hybridMultilevel"/>
    <w:tmpl w:val="E3A018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DC5317"/>
    <w:multiLevelType w:val="multilevel"/>
    <w:tmpl w:val="C9BEF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4C4796"/>
    <w:multiLevelType w:val="hybridMultilevel"/>
    <w:tmpl w:val="6EC86648"/>
    <w:lvl w:ilvl="0" w:tplc="3146C5C0">
      <w:start w:val="1"/>
      <w:numFmt w:val="decimal"/>
      <w:lvlText w:val="%1."/>
      <w:lvlJc w:val="left"/>
      <w:pPr>
        <w:tabs>
          <w:tab w:val="num" w:pos="720"/>
        </w:tabs>
        <w:ind w:left="720" w:hanging="360"/>
      </w:pPr>
      <w:rPr>
        <w:rFonts w:ascii="DIN-Bold" w:hAnsi="DIN-Bold" w:hint="default"/>
        <w:b w:val="0"/>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92D05C7"/>
    <w:multiLevelType w:val="hybridMultilevel"/>
    <w:tmpl w:val="90908D42"/>
    <w:lvl w:ilvl="0" w:tplc="DAD82EE2">
      <w:start w:val="2"/>
      <w:numFmt w:val="bullet"/>
      <w:lvlText w:val="-"/>
      <w:lvlJc w:val="left"/>
      <w:pPr>
        <w:tabs>
          <w:tab w:val="num" w:pos="720"/>
        </w:tabs>
        <w:ind w:left="720" w:hanging="360"/>
      </w:pPr>
      <w:rPr>
        <w:rFonts w:ascii="DIN-Bold" w:eastAsia="Times New Roman" w:hAnsi="DIN-Bold"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CB26293"/>
    <w:multiLevelType w:val="hybridMultilevel"/>
    <w:tmpl w:val="B964C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59B437E"/>
    <w:multiLevelType w:val="hybridMultilevel"/>
    <w:tmpl w:val="03F8B1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39F07C12"/>
    <w:multiLevelType w:val="multilevel"/>
    <w:tmpl w:val="2D3A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6D5BA3"/>
    <w:multiLevelType w:val="hybridMultilevel"/>
    <w:tmpl w:val="8F06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B33E68"/>
    <w:multiLevelType w:val="hybridMultilevel"/>
    <w:tmpl w:val="ADFC334C"/>
    <w:lvl w:ilvl="0" w:tplc="08090015">
      <w:start w:val="1"/>
      <w:numFmt w:val="upperLetter"/>
      <w:lvlText w:val="%1."/>
      <w:lvlJc w:val="left"/>
      <w:pPr>
        <w:tabs>
          <w:tab w:val="num" w:pos="720"/>
        </w:tabs>
        <w:ind w:left="720" w:hanging="360"/>
      </w:pPr>
      <w:rPr>
        <w:rFonts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AEB53FC"/>
    <w:multiLevelType w:val="hybridMultilevel"/>
    <w:tmpl w:val="406CD05E"/>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1">
    <w:nsid w:val="5338443F"/>
    <w:multiLevelType w:val="hybridMultilevel"/>
    <w:tmpl w:val="D01AF866"/>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2">
    <w:nsid w:val="609345C0"/>
    <w:multiLevelType w:val="hybridMultilevel"/>
    <w:tmpl w:val="F4225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015D12"/>
    <w:multiLevelType w:val="multilevel"/>
    <w:tmpl w:val="A470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95421F"/>
    <w:multiLevelType w:val="hybridMultilevel"/>
    <w:tmpl w:val="D34C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C31854"/>
    <w:multiLevelType w:val="multilevel"/>
    <w:tmpl w:val="C450A74A"/>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CC2144F"/>
    <w:multiLevelType w:val="hybridMultilevel"/>
    <w:tmpl w:val="D5A81DBA"/>
    <w:lvl w:ilvl="0" w:tplc="0809000F">
      <w:start w:val="1"/>
      <w:numFmt w:val="decimal"/>
      <w:lvlText w:val="%1."/>
      <w:lvlJc w:val="left"/>
      <w:pPr>
        <w:tabs>
          <w:tab w:val="num" w:pos="720"/>
        </w:tabs>
        <w:ind w:left="720" w:hanging="360"/>
      </w:pPr>
      <w:rPr>
        <w:rFonts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6CE5562C"/>
    <w:multiLevelType w:val="hybridMultilevel"/>
    <w:tmpl w:val="8B6AD110"/>
    <w:lvl w:ilvl="0" w:tplc="32347D76">
      <w:start w:val="1"/>
      <w:numFmt w:val="bullet"/>
      <w:lvlText w:val="-"/>
      <w:lvlJc w:val="left"/>
      <w:pPr>
        <w:ind w:left="720" w:hanging="360"/>
      </w:pPr>
      <w:rPr>
        <w:rFonts w:ascii="DIN-Bold" w:eastAsia="Times New Roman" w:hAnsi="DIN-Bol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C47469"/>
    <w:multiLevelType w:val="hybridMultilevel"/>
    <w:tmpl w:val="4C18B784"/>
    <w:lvl w:ilvl="0" w:tplc="FAA41BA8">
      <w:start w:val="1"/>
      <w:numFmt w:val="bullet"/>
      <w:lvlText w:val="-"/>
      <w:lvlJc w:val="left"/>
      <w:pPr>
        <w:ind w:left="720" w:hanging="360"/>
      </w:pPr>
      <w:rPr>
        <w:rFonts w:ascii="DIN-Bold" w:eastAsia="Times New Roman" w:hAnsi="DIN-Bol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632176"/>
    <w:multiLevelType w:val="hybridMultilevel"/>
    <w:tmpl w:val="DE643512"/>
    <w:lvl w:ilvl="0" w:tplc="DAD82EE2">
      <w:start w:val="3"/>
      <w:numFmt w:val="bullet"/>
      <w:lvlText w:val="-"/>
      <w:lvlJc w:val="left"/>
      <w:pPr>
        <w:tabs>
          <w:tab w:val="num" w:pos="720"/>
        </w:tabs>
        <w:ind w:left="720" w:hanging="360"/>
      </w:pPr>
      <w:rPr>
        <w:rFonts w:ascii="DIN-Bold" w:eastAsia="Times New Roman" w:hAnsi="DIN-Bold"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81D3B91"/>
    <w:multiLevelType w:val="hybridMultilevel"/>
    <w:tmpl w:val="3C48086A"/>
    <w:lvl w:ilvl="0" w:tplc="1D76A1BC">
      <w:start w:val="1"/>
      <w:numFmt w:val="lowerLetter"/>
      <w:lvlText w:val="%1)"/>
      <w:lvlJc w:val="left"/>
      <w:pPr>
        <w:tabs>
          <w:tab w:val="num" w:pos="720"/>
        </w:tabs>
        <w:ind w:left="720" w:hanging="360"/>
      </w:pPr>
      <w:rPr>
        <w:rFonts w:ascii="DIN-Regular" w:hAnsi="DIN-Regular"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17"/>
  </w:num>
  <w:num w:numId="3">
    <w:abstractNumId w:val="18"/>
  </w:num>
  <w:num w:numId="4">
    <w:abstractNumId w:val="20"/>
  </w:num>
  <w:num w:numId="5">
    <w:abstractNumId w:val="15"/>
  </w:num>
  <w:num w:numId="6">
    <w:abstractNumId w:val="19"/>
  </w:num>
  <w:num w:numId="7">
    <w:abstractNumId w:val="1"/>
  </w:num>
  <w:num w:numId="8">
    <w:abstractNumId w:val="16"/>
  </w:num>
  <w:num w:numId="9">
    <w:abstractNumId w:val="9"/>
  </w:num>
  <w:num w:numId="10">
    <w:abstractNumId w:val="4"/>
  </w:num>
  <w:num w:numId="11">
    <w:abstractNumId w:val="12"/>
  </w:num>
  <w:num w:numId="12">
    <w:abstractNumId w:val="11"/>
  </w:num>
  <w:num w:numId="13">
    <w:abstractNumId w:val="0"/>
  </w:num>
  <w:num w:numId="14">
    <w:abstractNumId w:val="14"/>
  </w:num>
  <w:num w:numId="15">
    <w:abstractNumId w:val="5"/>
  </w:num>
  <w:num w:numId="16">
    <w:abstractNumId w:val="8"/>
  </w:num>
  <w:num w:numId="17">
    <w:abstractNumId w:val="10"/>
  </w:num>
  <w:num w:numId="18">
    <w:abstractNumId w:val="6"/>
  </w:num>
  <w:num w:numId="19">
    <w:abstractNumId w:val="2"/>
  </w:num>
  <w:num w:numId="20">
    <w:abstractNumId w:val="7"/>
  </w:num>
  <w:num w:numId="2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C4"/>
    <w:rsid w:val="000018CF"/>
    <w:rsid w:val="0000302A"/>
    <w:rsid w:val="0000674B"/>
    <w:rsid w:val="000069DB"/>
    <w:rsid w:val="000077E7"/>
    <w:rsid w:val="00011C86"/>
    <w:rsid w:val="000126E2"/>
    <w:rsid w:val="000127D7"/>
    <w:rsid w:val="000152C4"/>
    <w:rsid w:val="000164A6"/>
    <w:rsid w:val="000176F4"/>
    <w:rsid w:val="00021D75"/>
    <w:rsid w:val="00022B10"/>
    <w:rsid w:val="000241AE"/>
    <w:rsid w:val="00027BA0"/>
    <w:rsid w:val="00030CAD"/>
    <w:rsid w:val="000339C9"/>
    <w:rsid w:val="00041411"/>
    <w:rsid w:val="000421F1"/>
    <w:rsid w:val="00042D82"/>
    <w:rsid w:val="00046327"/>
    <w:rsid w:val="000470B4"/>
    <w:rsid w:val="00047250"/>
    <w:rsid w:val="000478A2"/>
    <w:rsid w:val="000510B4"/>
    <w:rsid w:val="00051C92"/>
    <w:rsid w:val="0005245F"/>
    <w:rsid w:val="0005656C"/>
    <w:rsid w:val="0005705F"/>
    <w:rsid w:val="0006170C"/>
    <w:rsid w:val="00061F42"/>
    <w:rsid w:val="00062F2E"/>
    <w:rsid w:val="000670B8"/>
    <w:rsid w:val="000701DE"/>
    <w:rsid w:val="000728E2"/>
    <w:rsid w:val="00076787"/>
    <w:rsid w:val="00080072"/>
    <w:rsid w:val="00081A74"/>
    <w:rsid w:val="00081ED3"/>
    <w:rsid w:val="000843D6"/>
    <w:rsid w:val="00084502"/>
    <w:rsid w:val="00086D71"/>
    <w:rsid w:val="0008752D"/>
    <w:rsid w:val="00091B1F"/>
    <w:rsid w:val="00092154"/>
    <w:rsid w:val="0009274C"/>
    <w:rsid w:val="00094194"/>
    <w:rsid w:val="00095E14"/>
    <w:rsid w:val="00096BED"/>
    <w:rsid w:val="00097CCD"/>
    <w:rsid w:val="000A4ABB"/>
    <w:rsid w:val="000B11A0"/>
    <w:rsid w:val="000B33AF"/>
    <w:rsid w:val="000B3801"/>
    <w:rsid w:val="000B7659"/>
    <w:rsid w:val="000C17AC"/>
    <w:rsid w:val="000C1EFB"/>
    <w:rsid w:val="000C2488"/>
    <w:rsid w:val="000C2519"/>
    <w:rsid w:val="000C3125"/>
    <w:rsid w:val="000C4634"/>
    <w:rsid w:val="000C5BAB"/>
    <w:rsid w:val="000C6AA7"/>
    <w:rsid w:val="000C715F"/>
    <w:rsid w:val="000D0641"/>
    <w:rsid w:val="000D2D16"/>
    <w:rsid w:val="000D69FC"/>
    <w:rsid w:val="000E21F6"/>
    <w:rsid w:val="000E2982"/>
    <w:rsid w:val="000F207D"/>
    <w:rsid w:val="000F38B3"/>
    <w:rsid w:val="000F42C6"/>
    <w:rsid w:val="000F6CEF"/>
    <w:rsid w:val="00100915"/>
    <w:rsid w:val="00107CC0"/>
    <w:rsid w:val="001103DE"/>
    <w:rsid w:val="0011103D"/>
    <w:rsid w:val="00112C0A"/>
    <w:rsid w:val="00112DA5"/>
    <w:rsid w:val="00113567"/>
    <w:rsid w:val="00113C46"/>
    <w:rsid w:val="00120001"/>
    <w:rsid w:val="001205CE"/>
    <w:rsid w:val="0012063D"/>
    <w:rsid w:val="00121995"/>
    <w:rsid w:val="00121EC9"/>
    <w:rsid w:val="00122539"/>
    <w:rsid w:val="001234BC"/>
    <w:rsid w:val="0012402B"/>
    <w:rsid w:val="00125E37"/>
    <w:rsid w:val="001315A3"/>
    <w:rsid w:val="00131789"/>
    <w:rsid w:val="001336EB"/>
    <w:rsid w:val="0013445E"/>
    <w:rsid w:val="00134F8D"/>
    <w:rsid w:val="001355D6"/>
    <w:rsid w:val="0013665C"/>
    <w:rsid w:val="00136C12"/>
    <w:rsid w:val="00141CBB"/>
    <w:rsid w:val="001426C3"/>
    <w:rsid w:val="001462E4"/>
    <w:rsid w:val="001532A9"/>
    <w:rsid w:val="00156D68"/>
    <w:rsid w:val="0015713D"/>
    <w:rsid w:val="00157A16"/>
    <w:rsid w:val="00157C78"/>
    <w:rsid w:val="00160B7A"/>
    <w:rsid w:val="0016171F"/>
    <w:rsid w:val="00170F28"/>
    <w:rsid w:val="001719C1"/>
    <w:rsid w:val="0017253A"/>
    <w:rsid w:val="0017760F"/>
    <w:rsid w:val="00180034"/>
    <w:rsid w:val="0018179A"/>
    <w:rsid w:val="00181814"/>
    <w:rsid w:val="00185241"/>
    <w:rsid w:val="00185C02"/>
    <w:rsid w:val="00187F36"/>
    <w:rsid w:val="001921EC"/>
    <w:rsid w:val="0019295F"/>
    <w:rsid w:val="00192972"/>
    <w:rsid w:val="00193AB8"/>
    <w:rsid w:val="00193D47"/>
    <w:rsid w:val="001978AD"/>
    <w:rsid w:val="001A05B0"/>
    <w:rsid w:val="001A1C63"/>
    <w:rsid w:val="001A41F1"/>
    <w:rsid w:val="001A55BE"/>
    <w:rsid w:val="001A5627"/>
    <w:rsid w:val="001A70D4"/>
    <w:rsid w:val="001B0396"/>
    <w:rsid w:val="001B0526"/>
    <w:rsid w:val="001B342C"/>
    <w:rsid w:val="001B3E39"/>
    <w:rsid w:val="001B6957"/>
    <w:rsid w:val="001C0B45"/>
    <w:rsid w:val="001C17CD"/>
    <w:rsid w:val="001C3118"/>
    <w:rsid w:val="001C5C58"/>
    <w:rsid w:val="001C670D"/>
    <w:rsid w:val="001C6994"/>
    <w:rsid w:val="001C717C"/>
    <w:rsid w:val="001D5D95"/>
    <w:rsid w:val="001D7EF4"/>
    <w:rsid w:val="001E1C7A"/>
    <w:rsid w:val="001E6B56"/>
    <w:rsid w:val="001E6C02"/>
    <w:rsid w:val="001F201C"/>
    <w:rsid w:val="001F51C8"/>
    <w:rsid w:val="001F562B"/>
    <w:rsid w:val="001F7FAA"/>
    <w:rsid w:val="002003F3"/>
    <w:rsid w:val="0020049B"/>
    <w:rsid w:val="0020381A"/>
    <w:rsid w:val="002050CD"/>
    <w:rsid w:val="00214DB6"/>
    <w:rsid w:val="002244A8"/>
    <w:rsid w:val="00225A45"/>
    <w:rsid w:val="00227174"/>
    <w:rsid w:val="0022793A"/>
    <w:rsid w:val="0023172C"/>
    <w:rsid w:val="00232706"/>
    <w:rsid w:val="00236C9C"/>
    <w:rsid w:val="002372AC"/>
    <w:rsid w:val="00243B75"/>
    <w:rsid w:val="002460E8"/>
    <w:rsid w:val="0024629A"/>
    <w:rsid w:val="002467B9"/>
    <w:rsid w:val="00250C1C"/>
    <w:rsid w:val="00251CC9"/>
    <w:rsid w:val="00252E93"/>
    <w:rsid w:val="00253D2D"/>
    <w:rsid w:val="002552C4"/>
    <w:rsid w:val="00256D7F"/>
    <w:rsid w:val="00262F76"/>
    <w:rsid w:val="002633A4"/>
    <w:rsid w:val="00263953"/>
    <w:rsid w:val="00265787"/>
    <w:rsid w:val="00265E03"/>
    <w:rsid w:val="00267DA6"/>
    <w:rsid w:val="0027259D"/>
    <w:rsid w:val="00274E61"/>
    <w:rsid w:val="002750A6"/>
    <w:rsid w:val="00280804"/>
    <w:rsid w:val="00280A21"/>
    <w:rsid w:val="00280BA0"/>
    <w:rsid w:val="00281466"/>
    <w:rsid w:val="00281C25"/>
    <w:rsid w:val="00285D8B"/>
    <w:rsid w:val="00287578"/>
    <w:rsid w:val="00293A64"/>
    <w:rsid w:val="00296681"/>
    <w:rsid w:val="00296C29"/>
    <w:rsid w:val="002A19AA"/>
    <w:rsid w:val="002A41C4"/>
    <w:rsid w:val="002A78C9"/>
    <w:rsid w:val="002C16F8"/>
    <w:rsid w:val="002C42F6"/>
    <w:rsid w:val="002D62AB"/>
    <w:rsid w:val="002D677A"/>
    <w:rsid w:val="002D7B90"/>
    <w:rsid w:val="002E1E03"/>
    <w:rsid w:val="002E395F"/>
    <w:rsid w:val="002E456C"/>
    <w:rsid w:val="002E5FF8"/>
    <w:rsid w:val="002E7EA3"/>
    <w:rsid w:val="002F2275"/>
    <w:rsid w:val="002F7810"/>
    <w:rsid w:val="003007F3"/>
    <w:rsid w:val="00306189"/>
    <w:rsid w:val="00314975"/>
    <w:rsid w:val="00314B7C"/>
    <w:rsid w:val="0031538B"/>
    <w:rsid w:val="00315B30"/>
    <w:rsid w:val="00321EE3"/>
    <w:rsid w:val="00322FF8"/>
    <w:rsid w:val="003237E3"/>
    <w:rsid w:val="003263AE"/>
    <w:rsid w:val="00327068"/>
    <w:rsid w:val="00327DBA"/>
    <w:rsid w:val="0033197B"/>
    <w:rsid w:val="00342596"/>
    <w:rsid w:val="003431A2"/>
    <w:rsid w:val="00343E01"/>
    <w:rsid w:val="0034668B"/>
    <w:rsid w:val="00350387"/>
    <w:rsid w:val="0035289F"/>
    <w:rsid w:val="003534A1"/>
    <w:rsid w:val="003550D6"/>
    <w:rsid w:val="00357EB3"/>
    <w:rsid w:val="00361190"/>
    <w:rsid w:val="00362E6E"/>
    <w:rsid w:val="003633B4"/>
    <w:rsid w:val="003651D1"/>
    <w:rsid w:val="00366988"/>
    <w:rsid w:val="00367789"/>
    <w:rsid w:val="00367F6B"/>
    <w:rsid w:val="003701D2"/>
    <w:rsid w:val="00374504"/>
    <w:rsid w:val="003767D6"/>
    <w:rsid w:val="0038218B"/>
    <w:rsid w:val="00386500"/>
    <w:rsid w:val="00387E84"/>
    <w:rsid w:val="0039455B"/>
    <w:rsid w:val="00394C72"/>
    <w:rsid w:val="00394E61"/>
    <w:rsid w:val="00395101"/>
    <w:rsid w:val="003A0171"/>
    <w:rsid w:val="003A43C9"/>
    <w:rsid w:val="003A6CFF"/>
    <w:rsid w:val="003A75BB"/>
    <w:rsid w:val="003A7F85"/>
    <w:rsid w:val="003B1C63"/>
    <w:rsid w:val="003B56BA"/>
    <w:rsid w:val="003B6D30"/>
    <w:rsid w:val="003B793F"/>
    <w:rsid w:val="003C06B0"/>
    <w:rsid w:val="003C0A2A"/>
    <w:rsid w:val="003C1379"/>
    <w:rsid w:val="003C19B3"/>
    <w:rsid w:val="003C326F"/>
    <w:rsid w:val="003C4697"/>
    <w:rsid w:val="003C4B5B"/>
    <w:rsid w:val="003C70DF"/>
    <w:rsid w:val="003D2540"/>
    <w:rsid w:val="003E0812"/>
    <w:rsid w:val="003E1A0A"/>
    <w:rsid w:val="003E1BB7"/>
    <w:rsid w:val="003E41BB"/>
    <w:rsid w:val="003E4225"/>
    <w:rsid w:val="003E5384"/>
    <w:rsid w:val="003F0988"/>
    <w:rsid w:val="003F33AF"/>
    <w:rsid w:val="003F56B8"/>
    <w:rsid w:val="003F5A73"/>
    <w:rsid w:val="003F5CD0"/>
    <w:rsid w:val="003F65A2"/>
    <w:rsid w:val="00404BB5"/>
    <w:rsid w:val="00404FA0"/>
    <w:rsid w:val="00405CCF"/>
    <w:rsid w:val="004071E3"/>
    <w:rsid w:val="00410B30"/>
    <w:rsid w:val="00411C76"/>
    <w:rsid w:val="004126BE"/>
    <w:rsid w:val="00420287"/>
    <w:rsid w:val="00421ED3"/>
    <w:rsid w:val="00427341"/>
    <w:rsid w:val="0043313C"/>
    <w:rsid w:val="00433225"/>
    <w:rsid w:val="004354AF"/>
    <w:rsid w:val="0043583A"/>
    <w:rsid w:val="00445DC9"/>
    <w:rsid w:val="004505A5"/>
    <w:rsid w:val="00450D3C"/>
    <w:rsid w:val="00452D64"/>
    <w:rsid w:val="00456D9D"/>
    <w:rsid w:val="004618C1"/>
    <w:rsid w:val="004663A6"/>
    <w:rsid w:val="004743C9"/>
    <w:rsid w:val="00475D30"/>
    <w:rsid w:val="00480FA8"/>
    <w:rsid w:val="00482B54"/>
    <w:rsid w:val="00482FEA"/>
    <w:rsid w:val="00483310"/>
    <w:rsid w:val="00483A30"/>
    <w:rsid w:val="00487856"/>
    <w:rsid w:val="00491C1F"/>
    <w:rsid w:val="00497144"/>
    <w:rsid w:val="004A0C85"/>
    <w:rsid w:val="004A6DE4"/>
    <w:rsid w:val="004B133F"/>
    <w:rsid w:val="004B3151"/>
    <w:rsid w:val="004B5784"/>
    <w:rsid w:val="004B5B5C"/>
    <w:rsid w:val="004B7B2D"/>
    <w:rsid w:val="004C172A"/>
    <w:rsid w:val="004C2C65"/>
    <w:rsid w:val="004C3CB5"/>
    <w:rsid w:val="004C4352"/>
    <w:rsid w:val="004C4E4F"/>
    <w:rsid w:val="004D2748"/>
    <w:rsid w:val="004D34AD"/>
    <w:rsid w:val="004D4363"/>
    <w:rsid w:val="004F2E71"/>
    <w:rsid w:val="004F55FD"/>
    <w:rsid w:val="004F5E6A"/>
    <w:rsid w:val="004F68B2"/>
    <w:rsid w:val="004F6BF5"/>
    <w:rsid w:val="005021C7"/>
    <w:rsid w:val="00504E89"/>
    <w:rsid w:val="0050781C"/>
    <w:rsid w:val="00510B4B"/>
    <w:rsid w:val="00513C3F"/>
    <w:rsid w:val="0052095C"/>
    <w:rsid w:val="00522524"/>
    <w:rsid w:val="00523828"/>
    <w:rsid w:val="00527827"/>
    <w:rsid w:val="005301A6"/>
    <w:rsid w:val="00532CD0"/>
    <w:rsid w:val="005331D4"/>
    <w:rsid w:val="00533E0A"/>
    <w:rsid w:val="00534ED8"/>
    <w:rsid w:val="00535443"/>
    <w:rsid w:val="00535A5B"/>
    <w:rsid w:val="00536956"/>
    <w:rsid w:val="00536DDB"/>
    <w:rsid w:val="00540267"/>
    <w:rsid w:val="00542177"/>
    <w:rsid w:val="00544AF2"/>
    <w:rsid w:val="00544D97"/>
    <w:rsid w:val="00553507"/>
    <w:rsid w:val="00553CC0"/>
    <w:rsid w:val="005541C2"/>
    <w:rsid w:val="0056083B"/>
    <w:rsid w:val="00563669"/>
    <w:rsid w:val="0056393E"/>
    <w:rsid w:val="00565955"/>
    <w:rsid w:val="0056681F"/>
    <w:rsid w:val="005668FB"/>
    <w:rsid w:val="00571595"/>
    <w:rsid w:val="005747CA"/>
    <w:rsid w:val="0057566C"/>
    <w:rsid w:val="00576E83"/>
    <w:rsid w:val="00577CD1"/>
    <w:rsid w:val="00581A29"/>
    <w:rsid w:val="00583CF6"/>
    <w:rsid w:val="005869D6"/>
    <w:rsid w:val="00591241"/>
    <w:rsid w:val="00593778"/>
    <w:rsid w:val="005939DD"/>
    <w:rsid w:val="005A053A"/>
    <w:rsid w:val="005A2B6B"/>
    <w:rsid w:val="005A42C5"/>
    <w:rsid w:val="005A44DE"/>
    <w:rsid w:val="005A4BBE"/>
    <w:rsid w:val="005A5E04"/>
    <w:rsid w:val="005A6293"/>
    <w:rsid w:val="005B0AB2"/>
    <w:rsid w:val="005B0B5C"/>
    <w:rsid w:val="005B3EC4"/>
    <w:rsid w:val="005C028A"/>
    <w:rsid w:val="005C40C9"/>
    <w:rsid w:val="005C5B68"/>
    <w:rsid w:val="005C6838"/>
    <w:rsid w:val="005D4F37"/>
    <w:rsid w:val="005D56EC"/>
    <w:rsid w:val="005D74A1"/>
    <w:rsid w:val="005E1F90"/>
    <w:rsid w:val="005E207D"/>
    <w:rsid w:val="005E43A7"/>
    <w:rsid w:val="005F2EA5"/>
    <w:rsid w:val="005F56B8"/>
    <w:rsid w:val="005F68C9"/>
    <w:rsid w:val="006007A3"/>
    <w:rsid w:val="00602D97"/>
    <w:rsid w:val="00603AB0"/>
    <w:rsid w:val="00603BD5"/>
    <w:rsid w:val="0060547E"/>
    <w:rsid w:val="00606979"/>
    <w:rsid w:val="00610DD2"/>
    <w:rsid w:val="00614212"/>
    <w:rsid w:val="00616674"/>
    <w:rsid w:val="00620199"/>
    <w:rsid w:val="006216C2"/>
    <w:rsid w:val="00621A64"/>
    <w:rsid w:val="006227F2"/>
    <w:rsid w:val="006236D7"/>
    <w:rsid w:val="00623CB1"/>
    <w:rsid w:val="00625D77"/>
    <w:rsid w:val="006261A5"/>
    <w:rsid w:val="006261BE"/>
    <w:rsid w:val="00627170"/>
    <w:rsid w:val="00627184"/>
    <w:rsid w:val="006329CD"/>
    <w:rsid w:val="006357F4"/>
    <w:rsid w:val="00636EAA"/>
    <w:rsid w:val="00637EF7"/>
    <w:rsid w:val="006425FB"/>
    <w:rsid w:val="006445DC"/>
    <w:rsid w:val="00644CB0"/>
    <w:rsid w:val="00645174"/>
    <w:rsid w:val="0064604C"/>
    <w:rsid w:val="00652B43"/>
    <w:rsid w:val="00653396"/>
    <w:rsid w:val="0065526B"/>
    <w:rsid w:val="00656F71"/>
    <w:rsid w:val="00657B24"/>
    <w:rsid w:val="006663E7"/>
    <w:rsid w:val="006678D5"/>
    <w:rsid w:val="0066795B"/>
    <w:rsid w:val="00672979"/>
    <w:rsid w:val="0067554E"/>
    <w:rsid w:val="00676410"/>
    <w:rsid w:val="00680C43"/>
    <w:rsid w:val="00685BD3"/>
    <w:rsid w:val="00691CEB"/>
    <w:rsid w:val="00695E83"/>
    <w:rsid w:val="006A1520"/>
    <w:rsid w:val="006A1A03"/>
    <w:rsid w:val="006A41DE"/>
    <w:rsid w:val="006B09F5"/>
    <w:rsid w:val="006B15BF"/>
    <w:rsid w:val="006B2AC4"/>
    <w:rsid w:val="006B54C6"/>
    <w:rsid w:val="006C0BA9"/>
    <w:rsid w:val="006C16C7"/>
    <w:rsid w:val="006C19FB"/>
    <w:rsid w:val="006C29F1"/>
    <w:rsid w:val="006C2D32"/>
    <w:rsid w:val="006C4927"/>
    <w:rsid w:val="006C58DD"/>
    <w:rsid w:val="006E0F73"/>
    <w:rsid w:val="006E0F78"/>
    <w:rsid w:val="006E2D84"/>
    <w:rsid w:val="006E4E3A"/>
    <w:rsid w:val="006F48F0"/>
    <w:rsid w:val="006F5163"/>
    <w:rsid w:val="006F79E9"/>
    <w:rsid w:val="006F7AB5"/>
    <w:rsid w:val="00700F87"/>
    <w:rsid w:val="00703065"/>
    <w:rsid w:val="00703606"/>
    <w:rsid w:val="007037DF"/>
    <w:rsid w:val="0070423F"/>
    <w:rsid w:val="007050A8"/>
    <w:rsid w:val="00707D8A"/>
    <w:rsid w:val="00714FE4"/>
    <w:rsid w:val="0071546E"/>
    <w:rsid w:val="007223D2"/>
    <w:rsid w:val="007277FF"/>
    <w:rsid w:val="00732A86"/>
    <w:rsid w:val="00736D15"/>
    <w:rsid w:val="0073718D"/>
    <w:rsid w:val="00737C66"/>
    <w:rsid w:val="00742A49"/>
    <w:rsid w:val="0075048E"/>
    <w:rsid w:val="00750B22"/>
    <w:rsid w:val="00752844"/>
    <w:rsid w:val="0075698E"/>
    <w:rsid w:val="00757C03"/>
    <w:rsid w:val="007606B2"/>
    <w:rsid w:val="00763E29"/>
    <w:rsid w:val="00766040"/>
    <w:rsid w:val="00771959"/>
    <w:rsid w:val="00772E17"/>
    <w:rsid w:val="00776C58"/>
    <w:rsid w:val="00777D23"/>
    <w:rsid w:val="00780821"/>
    <w:rsid w:val="0078254F"/>
    <w:rsid w:val="007866E2"/>
    <w:rsid w:val="00791666"/>
    <w:rsid w:val="00792C42"/>
    <w:rsid w:val="00792E6A"/>
    <w:rsid w:val="00794C1B"/>
    <w:rsid w:val="00796A1E"/>
    <w:rsid w:val="007A27FB"/>
    <w:rsid w:val="007A67DB"/>
    <w:rsid w:val="007A6822"/>
    <w:rsid w:val="007A7567"/>
    <w:rsid w:val="007B1315"/>
    <w:rsid w:val="007B22DB"/>
    <w:rsid w:val="007B2CEA"/>
    <w:rsid w:val="007B3C59"/>
    <w:rsid w:val="007B5961"/>
    <w:rsid w:val="007B664E"/>
    <w:rsid w:val="007B6763"/>
    <w:rsid w:val="007B6A14"/>
    <w:rsid w:val="007B6E14"/>
    <w:rsid w:val="007C3249"/>
    <w:rsid w:val="007C3A2B"/>
    <w:rsid w:val="007C3B3B"/>
    <w:rsid w:val="007C40A7"/>
    <w:rsid w:val="007C5741"/>
    <w:rsid w:val="007C6BC8"/>
    <w:rsid w:val="007C75A8"/>
    <w:rsid w:val="007C7F2D"/>
    <w:rsid w:val="007D0B77"/>
    <w:rsid w:val="007D1482"/>
    <w:rsid w:val="007D37FB"/>
    <w:rsid w:val="007D4B94"/>
    <w:rsid w:val="007D6B92"/>
    <w:rsid w:val="007D6BB3"/>
    <w:rsid w:val="007D7584"/>
    <w:rsid w:val="007E2CFF"/>
    <w:rsid w:val="007E3AFA"/>
    <w:rsid w:val="007E3E34"/>
    <w:rsid w:val="007F76F2"/>
    <w:rsid w:val="007F799A"/>
    <w:rsid w:val="00801556"/>
    <w:rsid w:val="00801F50"/>
    <w:rsid w:val="00804932"/>
    <w:rsid w:val="008059BA"/>
    <w:rsid w:val="00806ED7"/>
    <w:rsid w:val="0081020C"/>
    <w:rsid w:val="00811011"/>
    <w:rsid w:val="0081133F"/>
    <w:rsid w:val="00814815"/>
    <w:rsid w:val="00816721"/>
    <w:rsid w:val="008179C2"/>
    <w:rsid w:val="008202FD"/>
    <w:rsid w:val="00821C47"/>
    <w:rsid w:val="00821E98"/>
    <w:rsid w:val="0082394A"/>
    <w:rsid w:val="00825507"/>
    <w:rsid w:val="00825CC6"/>
    <w:rsid w:val="008275AF"/>
    <w:rsid w:val="00827C84"/>
    <w:rsid w:val="00832D34"/>
    <w:rsid w:val="00833B66"/>
    <w:rsid w:val="0083592D"/>
    <w:rsid w:val="00836DF2"/>
    <w:rsid w:val="00847465"/>
    <w:rsid w:val="00853AED"/>
    <w:rsid w:val="00853BAF"/>
    <w:rsid w:val="0085474E"/>
    <w:rsid w:val="00855369"/>
    <w:rsid w:val="0085602F"/>
    <w:rsid w:val="0086097E"/>
    <w:rsid w:val="008617EA"/>
    <w:rsid w:val="00861AE9"/>
    <w:rsid w:val="0086214F"/>
    <w:rsid w:val="00867A23"/>
    <w:rsid w:val="00872AD9"/>
    <w:rsid w:val="00874EE1"/>
    <w:rsid w:val="00880172"/>
    <w:rsid w:val="00880D64"/>
    <w:rsid w:val="00883F63"/>
    <w:rsid w:val="0088782C"/>
    <w:rsid w:val="00887A72"/>
    <w:rsid w:val="00890738"/>
    <w:rsid w:val="00890CCB"/>
    <w:rsid w:val="0089737E"/>
    <w:rsid w:val="008A30FF"/>
    <w:rsid w:val="008A365D"/>
    <w:rsid w:val="008A3CCD"/>
    <w:rsid w:val="008A783D"/>
    <w:rsid w:val="008A7A67"/>
    <w:rsid w:val="008B0D00"/>
    <w:rsid w:val="008C0AFF"/>
    <w:rsid w:val="008C1F61"/>
    <w:rsid w:val="008C2C9C"/>
    <w:rsid w:val="008C2F8B"/>
    <w:rsid w:val="008C54A6"/>
    <w:rsid w:val="008C6C78"/>
    <w:rsid w:val="008D154B"/>
    <w:rsid w:val="008D19BB"/>
    <w:rsid w:val="008D19CE"/>
    <w:rsid w:val="008D3188"/>
    <w:rsid w:val="008D369F"/>
    <w:rsid w:val="008D5B7B"/>
    <w:rsid w:val="008D71F7"/>
    <w:rsid w:val="008D728D"/>
    <w:rsid w:val="008D7690"/>
    <w:rsid w:val="008D7CCD"/>
    <w:rsid w:val="008E17E7"/>
    <w:rsid w:val="008E73ED"/>
    <w:rsid w:val="008E7AEE"/>
    <w:rsid w:val="008F5FE0"/>
    <w:rsid w:val="008F6CB1"/>
    <w:rsid w:val="0090308D"/>
    <w:rsid w:val="00905EE3"/>
    <w:rsid w:val="00910AA2"/>
    <w:rsid w:val="00911944"/>
    <w:rsid w:val="00912EE5"/>
    <w:rsid w:val="009210BC"/>
    <w:rsid w:val="00921D5E"/>
    <w:rsid w:val="009247A6"/>
    <w:rsid w:val="009250ED"/>
    <w:rsid w:val="00930187"/>
    <w:rsid w:val="009347CE"/>
    <w:rsid w:val="00934ED5"/>
    <w:rsid w:val="00936EFB"/>
    <w:rsid w:val="0094355B"/>
    <w:rsid w:val="0094568F"/>
    <w:rsid w:val="00947636"/>
    <w:rsid w:val="00947803"/>
    <w:rsid w:val="009509AC"/>
    <w:rsid w:val="00956233"/>
    <w:rsid w:val="00966BC8"/>
    <w:rsid w:val="00970635"/>
    <w:rsid w:val="00971BC6"/>
    <w:rsid w:val="0097385A"/>
    <w:rsid w:val="00974BB8"/>
    <w:rsid w:val="00975AE0"/>
    <w:rsid w:val="00976CAC"/>
    <w:rsid w:val="00977388"/>
    <w:rsid w:val="00980274"/>
    <w:rsid w:val="00983B43"/>
    <w:rsid w:val="0098465D"/>
    <w:rsid w:val="009904CD"/>
    <w:rsid w:val="00990A93"/>
    <w:rsid w:val="00992287"/>
    <w:rsid w:val="009924DC"/>
    <w:rsid w:val="00994E63"/>
    <w:rsid w:val="009A0A4B"/>
    <w:rsid w:val="009A4B4C"/>
    <w:rsid w:val="009B7109"/>
    <w:rsid w:val="009C1D60"/>
    <w:rsid w:val="009C3FDF"/>
    <w:rsid w:val="009C4E80"/>
    <w:rsid w:val="009C791A"/>
    <w:rsid w:val="009C7946"/>
    <w:rsid w:val="009D1872"/>
    <w:rsid w:val="009D4704"/>
    <w:rsid w:val="009D7D03"/>
    <w:rsid w:val="009E2D9B"/>
    <w:rsid w:val="009E3613"/>
    <w:rsid w:val="009E6BA6"/>
    <w:rsid w:val="009F3A31"/>
    <w:rsid w:val="009F420E"/>
    <w:rsid w:val="009F7555"/>
    <w:rsid w:val="009F79E0"/>
    <w:rsid w:val="00A00014"/>
    <w:rsid w:val="00A00033"/>
    <w:rsid w:val="00A00293"/>
    <w:rsid w:val="00A0493A"/>
    <w:rsid w:val="00A04E3E"/>
    <w:rsid w:val="00A0762E"/>
    <w:rsid w:val="00A10060"/>
    <w:rsid w:val="00A107C5"/>
    <w:rsid w:val="00A11838"/>
    <w:rsid w:val="00A11FA6"/>
    <w:rsid w:val="00A145FB"/>
    <w:rsid w:val="00A14BA2"/>
    <w:rsid w:val="00A15B29"/>
    <w:rsid w:val="00A22727"/>
    <w:rsid w:val="00A30533"/>
    <w:rsid w:val="00A33556"/>
    <w:rsid w:val="00A3596B"/>
    <w:rsid w:val="00A40528"/>
    <w:rsid w:val="00A42961"/>
    <w:rsid w:val="00A4399E"/>
    <w:rsid w:val="00A46C01"/>
    <w:rsid w:val="00A470B0"/>
    <w:rsid w:val="00A5055E"/>
    <w:rsid w:val="00A50FFE"/>
    <w:rsid w:val="00A512B2"/>
    <w:rsid w:val="00A53C5C"/>
    <w:rsid w:val="00A5518D"/>
    <w:rsid w:val="00A566B9"/>
    <w:rsid w:val="00A576CC"/>
    <w:rsid w:val="00A6108D"/>
    <w:rsid w:val="00A61631"/>
    <w:rsid w:val="00A62C23"/>
    <w:rsid w:val="00A631AD"/>
    <w:rsid w:val="00A66CDD"/>
    <w:rsid w:val="00A72EE6"/>
    <w:rsid w:val="00A7524A"/>
    <w:rsid w:val="00A763F5"/>
    <w:rsid w:val="00A77428"/>
    <w:rsid w:val="00A775BA"/>
    <w:rsid w:val="00A80686"/>
    <w:rsid w:val="00A80FFB"/>
    <w:rsid w:val="00A8522A"/>
    <w:rsid w:val="00A852C8"/>
    <w:rsid w:val="00A86945"/>
    <w:rsid w:val="00A87948"/>
    <w:rsid w:val="00A91C03"/>
    <w:rsid w:val="00A935E2"/>
    <w:rsid w:val="00A95C0F"/>
    <w:rsid w:val="00AA07A7"/>
    <w:rsid w:val="00AA2415"/>
    <w:rsid w:val="00AA2462"/>
    <w:rsid w:val="00AA5C14"/>
    <w:rsid w:val="00AA663F"/>
    <w:rsid w:val="00AA7B2B"/>
    <w:rsid w:val="00AB2704"/>
    <w:rsid w:val="00AB4EE1"/>
    <w:rsid w:val="00AC1605"/>
    <w:rsid w:val="00AC53C3"/>
    <w:rsid w:val="00AC58F2"/>
    <w:rsid w:val="00AC5F12"/>
    <w:rsid w:val="00AD1000"/>
    <w:rsid w:val="00AD4540"/>
    <w:rsid w:val="00AD74AB"/>
    <w:rsid w:val="00AE4058"/>
    <w:rsid w:val="00AF57BC"/>
    <w:rsid w:val="00AF6892"/>
    <w:rsid w:val="00AF7723"/>
    <w:rsid w:val="00B00AB0"/>
    <w:rsid w:val="00B02AC5"/>
    <w:rsid w:val="00B07B92"/>
    <w:rsid w:val="00B10CCF"/>
    <w:rsid w:val="00B12F71"/>
    <w:rsid w:val="00B1580F"/>
    <w:rsid w:val="00B20634"/>
    <w:rsid w:val="00B2066A"/>
    <w:rsid w:val="00B22828"/>
    <w:rsid w:val="00B2338B"/>
    <w:rsid w:val="00B328F2"/>
    <w:rsid w:val="00B355BA"/>
    <w:rsid w:val="00B37674"/>
    <w:rsid w:val="00B41309"/>
    <w:rsid w:val="00B42EE4"/>
    <w:rsid w:val="00B45704"/>
    <w:rsid w:val="00B47627"/>
    <w:rsid w:val="00B517CE"/>
    <w:rsid w:val="00B531D5"/>
    <w:rsid w:val="00B62BC7"/>
    <w:rsid w:val="00B64DE0"/>
    <w:rsid w:val="00B65E45"/>
    <w:rsid w:val="00B66E8E"/>
    <w:rsid w:val="00B70902"/>
    <w:rsid w:val="00B711E1"/>
    <w:rsid w:val="00B74040"/>
    <w:rsid w:val="00B751F2"/>
    <w:rsid w:val="00B90096"/>
    <w:rsid w:val="00B91506"/>
    <w:rsid w:val="00B92B80"/>
    <w:rsid w:val="00B93A07"/>
    <w:rsid w:val="00B93CCE"/>
    <w:rsid w:val="00B945E0"/>
    <w:rsid w:val="00B94FD6"/>
    <w:rsid w:val="00BA0174"/>
    <w:rsid w:val="00BB2D62"/>
    <w:rsid w:val="00BC0C11"/>
    <w:rsid w:val="00BC105F"/>
    <w:rsid w:val="00BC5F36"/>
    <w:rsid w:val="00BC7418"/>
    <w:rsid w:val="00BD1AB7"/>
    <w:rsid w:val="00BD2028"/>
    <w:rsid w:val="00BD3FCD"/>
    <w:rsid w:val="00BD4E59"/>
    <w:rsid w:val="00BD5BCE"/>
    <w:rsid w:val="00BE0CA3"/>
    <w:rsid w:val="00BE3397"/>
    <w:rsid w:val="00BE7D77"/>
    <w:rsid w:val="00BF20A9"/>
    <w:rsid w:val="00C004AA"/>
    <w:rsid w:val="00C01451"/>
    <w:rsid w:val="00C01525"/>
    <w:rsid w:val="00C01E8E"/>
    <w:rsid w:val="00C027B3"/>
    <w:rsid w:val="00C02D31"/>
    <w:rsid w:val="00C031C6"/>
    <w:rsid w:val="00C03383"/>
    <w:rsid w:val="00C04217"/>
    <w:rsid w:val="00C043A7"/>
    <w:rsid w:val="00C06C84"/>
    <w:rsid w:val="00C10240"/>
    <w:rsid w:val="00C12122"/>
    <w:rsid w:val="00C12F16"/>
    <w:rsid w:val="00C14DB1"/>
    <w:rsid w:val="00C16525"/>
    <w:rsid w:val="00C16C1D"/>
    <w:rsid w:val="00C16C94"/>
    <w:rsid w:val="00C24CE9"/>
    <w:rsid w:val="00C304C4"/>
    <w:rsid w:val="00C421E5"/>
    <w:rsid w:val="00C44C6A"/>
    <w:rsid w:val="00C52383"/>
    <w:rsid w:val="00C52A97"/>
    <w:rsid w:val="00C53DA8"/>
    <w:rsid w:val="00C5783F"/>
    <w:rsid w:val="00C60805"/>
    <w:rsid w:val="00C616FA"/>
    <w:rsid w:val="00C62434"/>
    <w:rsid w:val="00C64C7A"/>
    <w:rsid w:val="00C710D9"/>
    <w:rsid w:val="00C74B8E"/>
    <w:rsid w:val="00C77302"/>
    <w:rsid w:val="00C777B7"/>
    <w:rsid w:val="00C821F4"/>
    <w:rsid w:val="00C85610"/>
    <w:rsid w:val="00C86354"/>
    <w:rsid w:val="00C863CB"/>
    <w:rsid w:val="00C87549"/>
    <w:rsid w:val="00C879E0"/>
    <w:rsid w:val="00C87FF1"/>
    <w:rsid w:val="00C94B60"/>
    <w:rsid w:val="00C9760D"/>
    <w:rsid w:val="00C97C88"/>
    <w:rsid w:val="00CA28BB"/>
    <w:rsid w:val="00CA45C2"/>
    <w:rsid w:val="00CA5A11"/>
    <w:rsid w:val="00CA6B11"/>
    <w:rsid w:val="00CA7121"/>
    <w:rsid w:val="00CB156C"/>
    <w:rsid w:val="00CB3748"/>
    <w:rsid w:val="00CB5EA7"/>
    <w:rsid w:val="00CB7BAD"/>
    <w:rsid w:val="00CC2239"/>
    <w:rsid w:val="00CD1C62"/>
    <w:rsid w:val="00CD7193"/>
    <w:rsid w:val="00CE26E8"/>
    <w:rsid w:val="00CE3AE6"/>
    <w:rsid w:val="00CF2B91"/>
    <w:rsid w:val="00CF3766"/>
    <w:rsid w:val="00CF3FD4"/>
    <w:rsid w:val="00CF751B"/>
    <w:rsid w:val="00CF7930"/>
    <w:rsid w:val="00D01A24"/>
    <w:rsid w:val="00D062A8"/>
    <w:rsid w:val="00D12DC3"/>
    <w:rsid w:val="00D1536E"/>
    <w:rsid w:val="00D25580"/>
    <w:rsid w:val="00D260D0"/>
    <w:rsid w:val="00D272C4"/>
    <w:rsid w:val="00D31372"/>
    <w:rsid w:val="00D31EDE"/>
    <w:rsid w:val="00D32D2B"/>
    <w:rsid w:val="00D410AA"/>
    <w:rsid w:val="00D4410C"/>
    <w:rsid w:val="00D442A5"/>
    <w:rsid w:val="00D4459C"/>
    <w:rsid w:val="00D52331"/>
    <w:rsid w:val="00D5546F"/>
    <w:rsid w:val="00D55ABF"/>
    <w:rsid w:val="00D55E76"/>
    <w:rsid w:val="00D60400"/>
    <w:rsid w:val="00D6265C"/>
    <w:rsid w:val="00D64604"/>
    <w:rsid w:val="00D647D0"/>
    <w:rsid w:val="00D71237"/>
    <w:rsid w:val="00D72841"/>
    <w:rsid w:val="00D72F64"/>
    <w:rsid w:val="00D733D2"/>
    <w:rsid w:val="00D746F6"/>
    <w:rsid w:val="00D74AAC"/>
    <w:rsid w:val="00D75DA5"/>
    <w:rsid w:val="00D7652E"/>
    <w:rsid w:val="00D76909"/>
    <w:rsid w:val="00D77A06"/>
    <w:rsid w:val="00D77A0B"/>
    <w:rsid w:val="00D810B4"/>
    <w:rsid w:val="00D83012"/>
    <w:rsid w:val="00D854CF"/>
    <w:rsid w:val="00D8559A"/>
    <w:rsid w:val="00D9025A"/>
    <w:rsid w:val="00D907FC"/>
    <w:rsid w:val="00D94F02"/>
    <w:rsid w:val="00D95CEB"/>
    <w:rsid w:val="00DA114C"/>
    <w:rsid w:val="00DA115C"/>
    <w:rsid w:val="00DA292D"/>
    <w:rsid w:val="00DA369A"/>
    <w:rsid w:val="00DA4783"/>
    <w:rsid w:val="00DA47ED"/>
    <w:rsid w:val="00DA56C8"/>
    <w:rsid w:val="00DB03FE"/>
    <w:rsid w:val="00DB34FE"/>
    <w:rsid w:val="00DB3B07"/>
    <w:rsid w:val="00DB4D93"/>
    <w:rsid w:val="00DB4E53"/>
    <w:rsid w:val="00DB6532"/>
    <w:rsid w:val="00DC3634"/>
    <w:rsid w:val="00DC41DE"/>
    <w:rsid w:val="00DC672F"/>
    <w:rsid w:val="00DD49D8"/>
    <w:rsid w:val="00DD5A3D"/>
    <w:rsid w:val="00DD6031"/>
    <w:rsid w:val="00DD6288"/>
    <w:rsid w:val="00DE03B6"/>
    <w:rsid w:val="00DE79F9"/>
    <w:rsid w:val="00DF0960"/>
    <w:rsid w:val="00DF2CB8"/>
    <w:rsid w:val="00DF4AE1"/>
    <w:rsid w:val="00DF51B8"/>
    <w:rsid w:val="00E00A2F"/>
    <w:rsid w:val="00E00DAD"/>
    <w:rsid w:val="00E040D3"/>
    <w:rsid w:val="00E1451A"/>
    <w:rsid w:val="00E1503C"/>
    <w:rsid w:val="00E30718"/>
    <w:rsid w:val="00E36563"/>
    <w:rsid w:val="00E36FD4"/>
    <w:rsid w:val="00E40ACE"/>
    <w:rsid w:val="00E4532D"/>
    <w:rsid w:val="00E46A20"/>
    <w:rsid w:val="00E50322"/>
    <w:rsid w:val="00E50386"/>
    <w:rsid w:val="00E51085"/>
    <w:rsid w:val="00E57A5D"/>
    <w:rsid w:val="00E57D21"/>
    <w:rsid w:val="00E61541"/>
    <w:rsid w:val="00E62D0F"/>
    <w:rsid w:val="00E651EB"/>
    <w:rsid w:val="00E66B58"/>
    <w:rsid w:val="00E70FEF"/>
    <w:rsid w:val="00E722DC"/>
    <w:rsid w:val="00E72682"/>
    <w:rsid w:val="00E75B97"/>
    <w:rsid w:val="00E76EAE"/>
    <w:rsid w:val="00E80477"/>
    <w:rsid w:val="00E83997"/>
    <w:rsid w:val="00E84FD3"/>
    <w:rsid w:val="00E86B9B"/>
    <w:rsid w:val="00E8720E"/>
    <w:rsid w:val="00E91811"/>
    <w:rsid w:val="00E96312"/>
    <w:rsid w:val="00E974D0"/>
    <w:rsid w:val="00EA10F8"/>
    <w:rsid w:val="00EA5B11"/>
    <w:rsid w:val="00EA5F77"/>
    <w:rsid w:val="00EA61B9"/>
    <w:rsid w:val="00EA634A"/>
    <w:rsid w:val="00EA6455"/>
    <w:rsid w:val="00EA6720"/>
    <w:rsid w:val="00EA7A82"/>
    <w:rsid w:val="00EA7BC9"/>
    <w:rsid w:val="00EB0CA7"/>
    <w:rsid w:val="00EB37BA"/>
    <w:rsid w:val="00EB4B5C"/>
    <w:rsid w:val="00EB7319"/>
    <w:rsid w:val="00EC01DF"/>
    <w:rsid w:val="00EC102D"/>
    <w:rsid w:val="00EC110E"/>
    <w:rsid w:val="00EC3382"/>
    <w:rsid w:val="00EC4C2B"/>
    <w:rsid w:val="00ED1944"/>
    <w:rsid w:val="00ED4D6D"/>
    <w:rsid w:val="00ED6512"/>
    <w:rsid w:val="00ED759A"/>
    <w:rsid w:val="00ED7961"/>
    <w:rsid w:val="00EE0E2F"/>
    <w:rsid w:val="00EE1577"/>
    <w:rsid w:val="00EE26E8"/>
    <w:rsid w:val="00EE5C59"/>
    <w:rsid w:val="00EE5EBF"/>
    <w:rsid w:val="00EE6C26"/>
    <w:rsid w:val="00EF288F"/>
    <w:rsid w:val="00EF5263"/>
    <w:rsid w:val="00EF542D"/>
    <w:rsid w:val="00EF5834"/>
    <w:rsid w:val="00F02F23"/>
    <w:rsid w:val="00F1370D"/>
    <w:rsid w:val="00F147A6"/>
    <w:rsid w:val="00F14C51"/>
    <w:rsid w:val="00F166C1"/>
    <w:rsid w:val="00F21BD3"/>
    <w:rsid w:val="00F2482B"/>
    <w:rsid w:val="00F2774A"/>
    <w:rsid w:val="00F27E5E"/>
    <w:rsid w:val="00F30ECF"/>
    <w:rsid w:val="00F3100A"/>
    <w:rsid w:val="00F3745B"/>
    <w:rsid w:val="00F434F2"/>
    <w:rsid w:val="00F4548C"/>
    <w:rsid w:val="00F5005B"/>
    <w:rsid w:val="00F514F9"/>
    <w:rsid w:val="00F5651E"/>
    <w:rsid w:val="00F60FDC"/>
    <w:rsid w:val="00F66097"/>
    <w:rsid w:val="00F66449"/>
    <w:rsid w:val="00F67BDD"/>
    <w:rsid w:val="00F710D3"/>
    <w:rsid w:val="00F72D90"/>
    <w:rsid w:val="00F73B03"/>
    <w:rsid w:val="00F80396"/>
    <w:rsid w:val="00F83A9B"/>
    <w:rsid w:val="00F8597C"/>
    <w:rsid w:val="00F85E2F"/>
    <w:rsid w:val="00F90215"/>
    <w:rsid w:val="00F9270D"/>
    <w:rsid w:val="00F942D8"/>
    <w:rsid w:val="00F956FA"/>
    <w:rsid w:val="00F972A7"/>
    <w:rsid w:val="00FA48E7"/>
    <w:rsid w:val="00FA79E5"/>
    <w:rsid w:val="00FB2313"/>
    <w:rsid w:val="00FB2C31"/>
    <w:rsid w:val="00FB34B9"/>
    <w:rsid w:val="00FB3918"/>
    <w:rsid w:val="00FB5E78"/>
    <w:rsid w:val="00FB7B54"/>
    <w:rsid w:val="00FC1909"/>
    <w:rsid w:val="00FC3256"/>
    <w:rsid w:val="00FC5A3B"/>
    <w:rsid w:val="00FD493D"/>
    <w:rsid w:val="00FE1438"/>
    <w:rsid w:val="00FE1F37"/>
    <w:rsid w:val="00FE2D89"/>
    <w:rsid w:val="00FE341B"/>
    <w:rsid w:val="00FE52F4"/>
    <w:rsid w:val="00FE5303"/>
    <w:rsid w:val="00FF0C9D"/>
    <w:rsid w:val="00FF11A9"/>
    <w:rsid w:val="00FF297F"/>
    <w:rsid w:val="00FF5208"/>
    <w:rsid w:val="00FF6387"/>
    <w:rsid w:val="00FF64A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4C4"/>
    <w:rPr>
      <w:sz w:val="24"/>
      <w:szCs w:val="24"/>
    </w:rPr>
  </w:style>
  <w:style w:type="paragraph" w:styleId="Heading2">
    <w:name w:val="heading 2"/>
    <w:basedOn w:val="Normal"/>
    <w:next w:val="Normal"/>
    <w:qFormat/>
    <w:rsid w:val="00C304C4"/>
    <w:pPr>
      <w:keepNext/>
      <w:outlineLvl w:val="1"/>
    </w:pPr>
    <w:rPr>
      <w:rFonts w:ascii="Arial" w:hAnsi="Arial"/>
      <w:szCs w:val="20"/>
      <w:lang w:eastAsia="en-US"/>
    </w:rPr>
  </w:style>
  <w:style w:type="paragraph" w:styleId="Heading3">
    <w:name w:val="heading 3"/>
    <w:basedOn w:val="Normal"/>
    <w:next w:val="Normal"/>
    <w:link w:val="Heading3Char"/>
    <w:qFormat/>
    <w:rsid w:val="001C699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04C4"/>
    <w:pPr>
      <w:jc w:val="both"/>
      <w:outlineLvl w:val="0"/>
    </w:pPr>
    <w:rPr>
      <w:rFonts w:ascii="DIN-Regular" w:hAnsi="DIN-Regular"/>
      <w:sz w:val="22"/>
      <w:lang w:eastAsia="en-US"/>
    </w:rPr>
  </w:style>
  <w:style w:type="character" w:customStyle="1" w:styleId="sm">
    <w:name w:val="sm"/>
    <w:basedOn w:val="DefaultParagraphFont"/>
    <w:rsid w:val="00C304C4"/>
  </w:style>
  <w:style w:type="paragraph" w:styleId="Footer">
    <w:name w:val="footer"/>
    <w:basedOn w:val="Normal"/>
    <w:rsid w:val="008F6CB1"/>
    <w:pPr>
      <w:tabs>
        <w:tab w:val="center" w:pos="4153"/>
        <w:tab w:val="right" w:pos="8306"/>
      </w:tabs>
    </w:pPr>
  </w:style>
  <w:style w:type="character" w:styleId="PageNumber">
    <w:name w:val="page number"/>
    <w:basedOn w:val="DefaultParagraphFont"/>
    <w:rsid w:val="008F6CB1"/>
  </w:style>
  <w:style w:type="paragraph" w:styleId="NormalWeb">
    <w:name w:val="Normal (Web)"/>
    <w:basedOn w:val="Normal"/>
    <w:uiPriority w:val="99"/>
    <w:rsid w:val="00061F42"/>
    <w:pPr>
      <w:spacing w:before="100" w:beforeAutospacing="1" w:after="100" w:afterAutospacing="1"/>
    </w:pPr>
  </w:style>
  <w:style w:type="paragraph" w:styleId="BalloonText">
    <w:name w:val="Balloon Text"/>
    <w:basedOn w:val="Normal"/>
    <w:semiHidden/>
    <w:rsid w:val="005E43A7"/>
    <w:rPr>
      <w:rFonts w:ascii="Tahoma" w:hAnsi="Tahoma" w:cs="Tahoma"/>
      <w:sz w:val="16"/>
      <w:szCs w:val="16"/>
    </w:rPr>
  </w:style>
  <w:style w:type="paragraph" w:styleId="Header">
    <w:name w:val="header"/>
    <w:basedOn w:val="Normal"/>
    <w:rsid w:val="001A41F1"/>
    <w:pPr>
      <w:tabs>
        <w:tab w:val="center" w:pos="4153"/>
        <w:tab w:val="right" w:pos="8306"/>
      </w:tabs>
    </w:pPr>
  </w:style>
  <w:style w:type="character" w:customStyle="1" w:styleId="apple-style-span">
    <w:name w:val="apple-style-span"/>
    <w:basedOn w:val="DefaultParagraphFont"/>
    <w:rsid w:val="00214DB6"/>
  </w:style>
  <w:style w:type="character" w:styleId="CommentReference">
    <w:name w:val="annotation reference"/>
    <w:semiHidden/>
    <w:rsid w:val="002F2275"/>
    <w:rPr>
      <w:sz w:val="16"/>
      <w:szCs w:val="16"/>
    </w:rPr>
  </w:style>
  <w:style w:type="paragraph" w:styleId="CommentText">
    <w:name w:val="annotation text"/>
    <w:basedOn w:val="Normal"/>
    <w:semiHidden/>
    <w:rsid w:val="002F2275"/>
    <w:rPr>
      <w:sz w:val="20"/>
      <w:szCs w:val="20"/>
    </w:rPr>
  </w:style>
  <w:style w:type="paragraph" w:styleId="CommentSubject">
    <w:name w:val="annotation subject"/>
    <w:basedOn w:val="CommentText"/>
    <w:next w:val="CommentText"/>
    <w:semiHidden/>
    <w:rsid w:val="002F2275"/>
    <w:rPr>
      <w:b/>
      <w:bCs/>
    </w:rPr>
  </w:style>
  <w:style w:type="character" w:customStyle="1" w:styleId="BodyTextChar">
    <w:name w:val="Body Text Char"/>
    <w:link w:val="BodyText"/>
    <w:rsid w:val="00A0493A"/>
    <w:rPr>
      <w:rFonts w:ascii="DIN-Regular" w:hAnsi="DIN-Regular"/>
      <w:sz w:val="22"/>
      <w:szCs w:val="24"/>
      <w:lang w:val="en-GB" w:eastAsia="en-US" w:bidi="ar-SA"/>
    </w:rPr>
  </w:style>
  <w:style w:type="character" w:styleId="Strong">
    <w:name w:val="Strong"/>
    <w:uiPriority w:val="22"/>
    <w:qFormat/>
    <w:rsid w:val="00112DA5"/>
    <w:rPr>
      <w:b/>
      <w:bCs/>
    </w:rPr>
  </w:style>
  <w:style w:type="character" w:customStyle="1" w:styleId="Heading3Char">
    <w:name w:val="Heading 3 Char"/>
    <w:link w:val="Heading3"/>
    <w:semiHidden/>
    <w:rsid w:val="001C6994"/>
    <w:rPr>
      <w:rFonts w:ascii="Cambria" w:eastAsia="Times New Roman" w:hAnsi="Cambria" w:cs="Times New Roman"/>
      <w:b/>
      <w:bCs/>
      <w:sz w:val="26"/>
      <w:szCs w:val="26"/>
    </w:rPr>
  </w:style>
  <w:style w:type="paragraph" w:styleId="PlainText">
    <w:name w:val="Plain Text"/>
    <w:basedOn w:val="Normal"/>
    <w:link w:val="PlainTextChar"/>
    <w:uiPriority w:val="99"/>
    <w:unhideWhenUsed/>
    <w:rsid w:val="00766040"/>
    <w:rPr>
      <w:rFonts w:ascii="Calibri" w:eastAsia="Calibri" w:hAnsi="Calibri"/>
      <w:sz w:val="22"/>
      <w:szCs w:val="21"/>
      <w:lang w:eastAsia="en-US"/>
    </w:rPr>
  </w:style>
  <w:style w:type="character" w:customStyle="1" w:styleId="PlainTextChar">
    <w:name w:val="Plain Text Char"/>
    <w:link w:val="PlainText"/>
    <w:uiPriority w:val="99"/>
    <w:rsid w:val="00766040"/>
    <w:rPr>
      <w:rFonts w:ascii="Calibri" w:eastAsia="Calibri" w:hAnsi="Calibri"/>
      <w:sz w:val="22"/>
      <w:szCs w:val="21"/>
      <w:lang w:eastAsia="en-US"/>
    </w:rPr>
  </w:style>
  <w:style w:type="paragraph" w:styleId="ListParagraph">
    <w:name w:val="List Paragraph"/>
    <w:basedOn w:val="Normal"/>
    <w:uiPriority w:val="34"/>
    <w:qFormat/>
    <w:rsid w:val="00287578"/>
    <w:pPr>
      <w:ind w:left="720"/>
      <w:contextualSpacing/>
    </w:pPr>
  </w:style>
  <w:style w:type="character" w:styleId="Hyperlink">
    <w:name w:val="Hyperlink"/>
    <w:basedOn w:val="DefaultParagraphFont"/>
    <w:rsid w:val="001103DE"/>
    <w:rPr>
      <w:color w:val="0000FF" w:themeColor="hyperlink"/>
      <w:u w:val="single"/>
    </w:rPr>
  </w:style>
  <w:style w:type="paragraph" w:styleId="BodyTextIndent">
    <w:name w:val="Body Text Indent"/>
    <w:basedOn w:val="Normal"/>
    <w:link w:val="BodyTextIndentChar"/>
    <w:rsid w:val="007866E2"/>
    <w:pPr>
      <w:spacing w:after="120"/>
      <w:ind w:left="283"/>
    </w:pPr>
  </w:style>
  <w:style w:type="character" w:customStyle="1" w:styleId="BodyTextIndentChar">
    <w:name w:val="Body Text Indent Char"/>
    <w:basedOn w:val="DefaultParagraphFont"/>
    <w:link w:val="BodyTextIndent"/>
    <w:rsid w:val="007866E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4C4"/>
    <w:rPr>
      <w:sz w:val="24"/>
      <w:szCs w:val="24"/>
    </w:rPr>
  </w:style>
  <w:style w:type="paragraph" w:styleId="Heading2">
    <w:name w:val="heading 2"/>
    <w:basedOn w:val="Normal"/>
    <w:next w:val="Normal"/>
    <w:qFormat/>
    <w:rsid w:val="00C304C4"/>
    <w:pPr>
      <w:keepNext/>
      <w:outlineLvl w:val="1"/>
    </w:pPr>
    <w:rPr>
      <w:rFonts w:ascii="Arial" w:hAnsi="Arial"/>
      <w:szCs w:val="20"/>
      <w:lang w:eastAsia="en-US"/>
    </w:rPr>
  </w:style>
  <w:style w:type="paragraph" w:styleId="Heading3">
    <w:name w:val="heading 3"/>
    <w:basedOn w:val="Normal"/>
    <w:next w:val="Normal"/>
    <w:link w:val="Heading3Char"/>
    <w:qFormat/>
    <w:rsid w:val="001C699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04C4"/>
    <w:pPr>
      <w:jc w:val="both"/>
      <w:outlineLvl w:val="0"/>
    </w:pPr>
    <w:rPr>
      <w:rFonts w:ascii="DIN-Regular" w:hAnsi="DIN-Regular"/>
      <w:sz w:val="22"/>
      <w:lang w:eastAsia="en-US"/>
    </w:rPr>
  </w:style>
  <w:style w:type="character" w:customStyle="1" w:styleId="sm">
    <w:name w:val="sm"/>
    <w:basedOn w:val="DefaultParagraphFont"/>
    <w:rsid w:val="00C304C4"/>
  </w:style>
  <w:style w:type="paragraph" w:styleId="Footer">
    <w:name w:val="footer"/>
    <w:basedOn w:val="Normal"/>
    <w:rsid w:val="008F6CB1"/>
    <w:pPr>
      <w:tabs>
        <w:tab w:val="center" w:pos="4153"/>
        <w:tab w:val="right" w:pos="8306"/>
      </w:tabs>
    </w:pPr>
  </w:style>
  <w:style w:type="character" w:styleId="PageNumber">
    <w:name w:val="page number"/>
    <w:basedOn w:val="DefaultParagraphFont"/>
    <w:rsid w:val="008F6CB1"/>
  </w:style>
  <w:style w:type="paragraph" w:styleId="NormalWeb">
    <w:name w:val="Normal (Web)"/>
    <w:basedOn w:val="Normal"/>
    <w:uiPriority w:val="99"/>
    <w:rsid w:val="00061F42"/>
    <w:pPr>
      <w:spacing w:before="100" w:beforeAutospacing="1" w:after="100" w:afterAutospacing="1"/>
    </w:pPr>
  </w:style>
  <w:style w:type="paragraph" w:styleId="BalloonText">
    <w:name w:val="Balloon Text"/>
    <w:basedOn w:val="Normal"/>
    <w:semiHidden/>
    <w:rsid w:val="005E43A7"/>
    <w:rPr>
      <w:rFonts w:ascii="Tahoma" w:hAnsi="Tahoma" w:cs="Tahoma"/>
      <w:sz w:val="16"/>
      <w:szCs w:val="16"/>
    </w:rPr>
  </w:style>
  <w:style w:type="paragraph" w:styleId="Header">
    <w:name w:val="header"/>
    <w:basedOn w:val="Normal"/>
    <w:rsid w:val="001A41F1"/>
    <w:pPr>
      <w:tabs>
        <w:tab w:val="center" w:pos="4153"/>
        <w:tab w:val="right" w:pos="8306"/>
      </w:tabs>
    </w:pPr>
  </w:style>
  <w:style w:type="character" w:customStyle="1" w:styleId="apple-style-span">
    <w:name w:val="apple-style-span"/>
    <w:basedOn w:val="DefaultParagraphFont"/>
    <w:rsid w:val="00214DB6"/>
  </w:style>
  <w:style w:type="character" w:styleId="CommentReference">
    <w:name w:val="annotation reference"/>
    <w:semiHidden/>
    <w:rsid w:val="002F2275"/>
    <w:rPr>
      <w:sz w:val="16"/>
      <w:szCs w:val="16"/>
    </w:rPr>
  </w:style>
  <w:style w:type="paragraph" w:styleId="CommentText">
    <w:name w:val="annotation text"/>
    <w:basedOn w:val="Normal"/>
    <w:semiHidden/>
    <w:rsid w:val="002F2275"/>
    <w:rPr>
      <w:sz w:val="20"/>
      <w:szCs w:val="20"/>
    </w:rPr>
  </w:style>
  <w:style w:type="paragraph" w:styleId="CommentSubject">
    <w:name w:val="annotation subject"/>
    <w:basedOn w:val="CommentText"/>
    <w:next w:val="CommentText"/>
    <w:semiHidden/>
    <w:rsid w:val="002F2275"/>
    <w:rPr>
      <w:b/>
      <w:bCs/>
    </w:rPr>
  </w:style>
  <w:style w:type="character" w:customStyle="1" w:styleId="BodyTextChar">
    <w:name w:val="Body Text Char"/>
    <w:link w:val="BodyText"/>
    <w:rsid w:val="00A0493A"/>
    <w:rPr>
      <w:rFonts w:ascii="DIN-Regular" w:hAnsi="DIN-Regular"/>
      <w:sz w:val="22"/>
      <w:szCs w:val="24"/>
      <w:lang w:val="en-GB" w:eastAsia="en-US" w:bidi="ar-SA"/>
    </w:rPr>
  </w:style>
  <w:style w:type="character" w:styleId="Strong">
    <w:name w:val="Strong"/>
    <w:uiPriority w:val="22"/>
    <w:qFormat/>
    <w:rsid w:val="00112DA5"/>
    <w:rPr>
      <w:b/>
      <w:bCs/>
    </w:rPr>
  </w:style>
  <w:style w:type="character" w:customStyle="1" w:styleId="Heading3Char">
    <w:name w:val="Heading 3 Char"/>
    <w:link w:val="Heading3"/>
    <w:semiHidden/>
    <w:rsid w:val="001C6994"/>
    <w:rPr>
      <w:rFonts w:ascii="Cambria" w:eastAsia="Times New Roman" w:hAnsi="Cambria" w:cs="Times New Roman"/>
      <w:b/>
      <w:bCs/>
      <w:sz w:val="26"/>
      <w:szCs w:val="26"/>
    </w:rPr>
  </w:style>
  <w:style w:type="paragraph" w:styleId="PlainText">
    <w:name w:val="Plain Text"/>
    <w:basedOn w:val="Normal"/>
    <w:link w:val="PlainTextChar"/>
    <w:uiPriority w:val="99"/>
    <w:unhideWhenUsed/>
    <w:rsid w:val="00766040"/>
    <w:rPr>
      <w:rFonts w:ascii="Calibri" w:eastAsia="Calibri" w:hAnsi="Calibri"/>
      <w:sz w:val="22"/>
      <w:szCs w:val="21"/>
      <w:lang w:eastAsia="en-US"/>
    </w:rPr>
  </w:style>
  <w:style w:type="character" w:customStyle="1" w:styleId="PlainTextChar">
    <w:name w:val="Plain Text Char"/>
    <w:link w:val="PlainText"/>
    <w:uiPriority w:val="99"/>
    <w:rsid w:val="00766040"/>
    <w:rPr>
      <w:rFonts w:ascii="Calibri" w:eastAsia="Calibri" w:hAnsi="Calibri"/>
      <w:sz w:val="22"/>
      <w:szCs w:val="21"/>
      <w:lang w:eastAsia="en-US"/>
    </w:rPr>
  </w:style>
  <w:style w:type="paragraph" w:styleId="ListParagraph">
    <w:name w:val="List Paragraph"/>
    <w:basedOn w:val="Normal"/>
    <w:uiPriority w:val="34"/>
    <w:qFormat/>
    <w:rsid w:val="00287578"/>
    <w:pPr>
      <w:ind w:left="720"/>
      <w:contextualSpacing/>
    </w:pPr>
  </w:style>
  <w:style w:type="character" w:styleId="Hyperlink">
    <w:name w:val="Hyperlink"/>
    <w:basedOn w:val="DefaultParagraphFont"/>
    <w:rsid w:val="001103DE"/>
    <w:rPr>
      <w:color w:val="0000FF" w:themeColor="hyperlink"/>
      <w:u w:val="single"/>
    </w:rPr>
  </w:style>
  <w:style w:type="paragraph" w:styleId="BodyTextIndent">
    <w:name w:val="Body Text Indent"/>
    <w:basedOn w:val="Normal"/>
    <w:link w:val="BodyTextIndentChar"/>
    <w:rsid w:val="007866E2"/>
    <w:pPr>
      <w:spacing w:after="120"/>
      <w:ind w:left="283"/>
    </w:pPr>
  </w:style>
  <w:style w:type="character" w:customStyle="1" w:styleId="BodyTextIndentChar">
    <w:name w:val="Body Text Indent Char"/>
    <w:basedOn w:val="DefaultParagraphFont"/>
    <w:link w:val="BodyTextIndent"/>
    <w:rsid w:val="007866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8023">
      <w:bodyDiv w:val="1"/>
      <w:marLeft w:val="0"/>
      <w:marRight w:val="0"/>
      <w:marTop w:val="0"/>
      <w:marBottom w:val="0"/>
      <w:divBdr>
        <w:top w:val="none" w:sz="0" w:space="0" w:color="auto"/>
        <w:left w:val="none" w:sz="0" w:space="0" w:color="auto"/>
        <w:bottom w:val="none" w:sz="0" w:space="0" w:color="auto"/>
        <w:right w:val="none" w:sz="0" w:space="0" w:color="auto"/>
      </w:divBdr>
    </w:div>
    <w:div w:id="737020836">
      <w:bodyDiv w:val="1"/>
      <w:marLeft w:val="0"/>
      <w:marRight w:val="0"/>
      <w:marTop w:val="0"/>
      <w:marBottom w:val="0"/>
      <w:divBdr>
        <w:top w:val="none" w:sz="0" w:space="0" w:color="auto"/>
        <w:left w:val="none" w:sz="0" w:space="0" w:color="auto"/>
        <w:bottom w:val="none" w:sz="0" w:space="0" w:color="auto"/>
        <w:right w:val="none" w:sz="0" w:space="0" w:color="auto"/>
      </w:divBdr>
      <w:divsChild>
        <w:div w:id="514464354">
          <w:marLeft w:val="0"/>
          <w:marRight w:val="0"/>
          <w:marTop w:val="0"/>
          <w:marBottom w:val="0"/>
          <w:divBdr>
            <w:top w:val="none" w:sz="0" w:space="0" w:color="auto"/>
            <w:left w:val="none" w:sz="0" w:space="0" w:color="auto"/>
            <w:bottom w:val="none" w:sz="0" w:space="0" w:color="auto"/>
            <w:right w:val="none" w:sz="0" w:space="0" w:color="auto"/>
          </w:divBdr>
          <w:divsChild>
            <w:div w:id="448862023">
              <w:marLeft w:val="0"/>
              <w:marRight w:val="0"/>
              <w:marTop w:val="0"/>
              <w:marBottom w:val="0"/>
              <w:divBdr>
                <w:top w:val="none" w:sz="0" w:space="0" w:color="auto"/>
                <w:left w:val="none" w:sz="0" w:space="0" w:color="auto"/>
                <w:bottom w:val="none" w:sz="0" w:space="0" w:color="auto"/>
                <w:right w:val="none" w:sz="0" w:space="0" w:color="auto"/>
              </w:divBdr>
              <w:divsChild>
                <w:div w:id="553391593">
                  <w:marLeft w:val="0"/>
                  <w:marRight w:val="0"/>
                  <w:marTop w:val="210"/>
                  <w:marBottom w:val="150"/>
                  <w:divBdr>
                    <w:top w:val="none" w:sz="0" w:space="0" w:color="auto"/>
                    <w:left w:val="none" w:sz="0" w:space="0" w:color="auto"/>
                    <w:bottom w:val="none" w:sz="0" w:space="0" w:color="auto"/>
                    <w:right w:val="none" w:sz="0" w:space="0" w:color="auto"/>
                  </w:divBdr>
                  <w:divsChild>
                    <w:div w:id="991912737">
                      <w:marLeft w:val="150"/>
                      <w:marRight w:val="150"/>
                      <w:marTop w:val="0"/>
                      <w:marBottom w:val="0"/>
                      <w:divBdr>
                        <w:top w:val="none" w:sz="0" w:space="0" w:color="auto"/>
                        <w:left w:val="none" w:sz="0" w:space="0" w:color="auto"/>
                        <w:bottom w:val="none" w:sz="0" w:space="0" w:color="auto"/>
                        <w:right w:val="none" w:sz="0" w:space="0" w:color="auto"/>
                      </w:divBdr>
                      <w:divsChild>
                        <w:div w:id="321277902">
                          <w:marLeft w:val="0"/>
                          <w:marRight w:val="0"/>
                          <w:marTop w:val="0"/>
                          <w:marBottom w:val="360"/>
                          <w:divBdr>
                            <w:top w:val="none" w:sz="0" w:space="0" w:color="auto"/>
                            <w:left w:val="none" w:sz="0" w:space="0" w:color="auto"/>
                            <w:bottom w:val="none" w:sz="0" w:space="0" w:color="auto"/>
                            <w:right w:val="none" w:sz="0" w:space="0" w:color="auto"/>
                          </w:divBdr>
                          <w:divsChild>
                            <w:div w:id="1980764458">
                              <w:marLeft w:val="0"/>
                              <w:marRight w:val="0"/>
                              <w:marTop w:val="0"/>
                              <w:marBottom w:val="0"/>
                              <w:divBdr>
                                <w:top w:val="none" w:sz="0" w:space="0" w:color="auto"/>
                                <w:left w:val="none" w:sz="0" w:space="0" w:color="auto"/>
                                <w:bottom w:val="none" w:sz="0" w:space="0" w:color="auto"/>
                                <w:right w:val="none" w:sz="0" w:space="0" w:color="auto"/>
                              </w:divBdr>
                              <w:divsChild>
                                <w:div w:id="459956884">
                                  <w:marLeft w:val="0"/>
                                  <w:marRight w:val="0"/>
                                  <w:marTop w:val="0"/>
                                  <w:marBottom w:val="0"/>
                                  <w:divBdr>
                                    <w:top w:val="none" w:sz="0" w:space="0" w:color="auto"/>
                                    <w:left w:val="none" w:sz="0" w:space="0" w:color="auto"/>
                                    <w:bottom w:val="none" w:sz="0" w:space="0" w:color="auto"/>
                                    <w:right w:val="none" w:sz="0" w:space="0" w:color="auto"/>
                                  </w:divBdr>
                                  <w:divsChild>
                                    <w:div w:id="1577668367">
                                      <w:marLeft w:val="0"/>
                                      <w:marRight w:val="0"/>
                                      <w:marTop w:val="0"/>
                                      <w:marBottom w:val="0"/>
                                      <w:divBdr>
                                        <w:top w:val="none" w:sz="0" w:space="0" w:color="auto"/>
                                        <w:left w:val="none" w:sz="0" w:space="0" w:color="auto"/>
                                        <w:bottom w:val="none" w:sz="0" w:space="0" w:color="auto"/>
                                        <w:right w:val="none" w:sz="0" w:space="0" w:color="auto"/>
                                      </w:divBdr>
                                      <w:divsChild>
                                        <w:div w:id="1640767119">
                                          <w:marLeft w:val="0"/>
                                          <w:marRight w:val="0"/>
                                          <w:marTop w:val="0"/>
                                          <w:marBottom w:val="0"/>
                                          <w:divBdr>
                                            <w:top w:val="none" w:sz="0" w:space="0" w:color="auto"/>
                                            <w:left w:val="none" w:sz="0" w:space="0" w:color="auto"/>
                                            <w:bottom w:val="none" w:sz="0" w:space="0" w:color="auto"/>
                                            <w:right w:val="none" w:sz="0" w:space="0" w:color="auto"/>
                                          </w:divBdr>
                                          <w:divsChild>
                                            <w:div w:id="391544333">
                                              <w:marLeft w:val="0"/>
                                              <w:marRight w:val="0"/>
                                              <w:marTop w:val="0"/>
                                              <w:marBottom w:val="0"/>
                                              <w:divBdr>
                                                <w:top w:val="none" w:sz="0" w:space="0" w:color="auto"/>
                                                <w:left w:val="none" w:sz="0" w:space="0" w:color="auto"/>
                                                <w:bottom w:val="none" w:sz="0" w:space="0" w:color="auto"/>
                                                <w:right w:val="none" w:sz="0" w:space="0" w:color="auto"/>
                                              </w:divBdr>
                                              <w:divsChild>
                                                <w:div w:id="602610297">
                                                  <w:marLeft w:val="0"/>
                                                  <w:marRight w:val="0"/>
                                                  <w:marTop w:val="0"/>
                                                  <w:marBottom w:val="0"/>
                                                  <w:divBdr>
                                                    <w:top w:val="none" w:sz="0" w:space="0" w:color="auto"/>
                                                    <w:left w:val="none" w:sz="0" w:space="0" w:color="auto"/>
                                                    <w:bottom w:val="none" w:sz="0" w:space="0" w:color="auto"/>
                                                    <w:right w:val="none" w:sz="0" w:space="0" w:color="auto"/>
                                                  </w:divBdr>
                                                  <w:divsChild>
                                                    <w:div w:id="1689410717">
                                                      <w:marLeft w:val="0"/>
                                                      <w:marRight w:val="0"/>
                                                      <w:marTop w:val="0"/>
                                                      <w:marBottom w:val="0"/>
                                                      <w:divBdr>
                                                        <w:top w:val="none" w:sz="0" w:space="0" w:color="auto"/>
                                                        <w:left w:val="none" w:sz="0" w:space="0" w:color="auto"/>
                                                        <w:bottom w:val="none" w:sz="0" w:space="0" w:color="auto"/>
                                                        <w:right w:val="none" w:sz="0" w:space="0" w:color="auto"/>
                                                      </w:divBdr>
                                                      <w:divsChild>
                                                        <w:div w:id="1758670904">
                                                          <w:marLeft w:val="0"/>
                                                          <w:marRight w:val="0"/>
                                                          <w:marTop w:val="0"/>
                                                          <w:marBottom w:val="0"/>
                                                          <w:divBdr>
                                                            <w:top w:val="none" w:sz="0" w:space="0" w:color="auto"/>
                                                            <w:left w:val="none" w:sz="0" w:space="0" w:color="auto"/>
                                                            <w:bottom w:val="none" w:sz="0" w:space="0" w:color="auto"/>
                                                            <w:right w:val="none" w:sz="0" w:space="0" w:color="auto"/>
                                                          </w:divBdr>
                                                          <w:divsChild>
                                                            <w:div w:id="1037466382">
                                                              <w:marLeft w:val="0"/>
                                                              <w:marRight w:val="0"/>
                                                              <w:marTop w:val="210"/>
                                                              <w:marBottom w:val="150"/>
                                                              <w:divBdr>
                                                                <w:top w:val="none" w:sz="0" w:space="0" w:color="auto"/>
                                                                <w:left w:val="none" w:sz="0" w:space="0" w:color="auto"/>
                                                                <w:bottom w:val="none" w:sz="0" w:space="0" w:color="auto"/>
                                                                <w:right w:val="none" w:sz="0" w:space="0" w:color="auto"/>
                                                              </w:divBdr>
                                                              <w:divsChild>
                                                                <w:div w:id="537470503">
                                                                  <w:marLeft w:val="150"/>
                                                                  <w:marRight w:val="150"/>
                                                                  <w:marTop w:val="0"/>
                                                                  <w:marBottom w:val="0"/>
                                                                  <w:divBdr>
                                                                    <w:top w:val="none" w:sz="0" w:space="0" w:color="auto"/>
                                                                    <w:left w:val="none" w:sz="0" w:space="0" w:color="auto"/>
                                                                    <w:bottom w:val="none" w:sz="0" w:space="0" w:color="auto"/>
                                                                    <w:right w:val="none" w:sz="0" w:space="0" w:color="auto"/>
                                                                  </w:divBdr>
                                                                  <w:divsChild>
                                                                    <w:div w:id="2047489656">
                                                                      <w:marLeft w:val="0"/>
                                                                      <w:marRight w:val="0"/>
                                                                      <w:marTop w:val="0"/>
                                                                      <w:marBottom w:val="0"/>
                                                                      <w:divBdr>
                                                                        <w:top w:val="none" w:sz="0" w:space="0" w:color="auto"/>
                                                                        <w:left w:val="none" w:sz="0" w:space="0" w:color="auto"/>
                                                                        <w:bottom w:val="none" w:sz="0" w:space="0" w:color="auto"/>
                                                                        <w:right w:val="none" w:sz="0" w:space="0" w:color="auto"/>
                                                                      </w:divBdr>
                                                                      <w:divsChild>
                                                                        <w:div w:id="228462756">
                                                                          <w:marLeft w:val="0"/>
                                                                          <w:marRight w:val="0"/>
                                                                          <w:marTop w:val="0"/>
                                                                          <w:marBottom w:val="0"/>
                                                                          <w:divBdr>
                                                                            <w:top w:val="none" w:sz="0" w:space="0" w:color="auto"/>
                                                                            <w:left w:val="none" w:sz="0" w:space="0" w:color="auto"/>
                                                                            <w:bottom w:val="none" w:sz="0" w:space="0" w:color="auto"/>
                                                                            <w:right w:val="none" w:sz="0" w:space="0" w:color="auto"/>
                                                                          </w:divBdr>
                                                                          <w:divsChild>
                                                                            <w:div w:id="3269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747232">
      <w:bodyDiv w:val="1"/>
      <w:marLeft w:val="0"/>
      <w:marRight w:val="0"/>
      <w:marTop w:val="0"/>
      <w:marBottom w:val="0"/>
      <w:divBdr>
        <w:top w:val="none" w:sz="0" w:space="0" w:color="auto"/>
        <w:left w:val="none" w:sz="0" w:space="0" w:color="auto"/>
        <w:bottom w:val="none" w:sz="0" w:space="0" w:color="auto"/>
        <w:right w:val="none" w:sz="0" w:space="0" w:color="auto"/>
      </w:divBdr>
    </w:div>
    <w:div w:id="815490009">
      <w:bodyDiv w:val="1"/>
      <w:marLeft w:val="0"/>
      <w:marRight w:val="0"/>
      <w:marTop w:val="0"/>
      <w:marBottom w:val="0"/>
      <w:divBdr>
        <w:top w:val="none" w:sz="0" w:space="0" w:color="auto"/>
        <w:left w:val="none" w:sz="0" w:space="0" w:color="auto"/>
        <w:bottom w:val="none" w:sz="0" w:space="0" w:color="auto"/>
        <w:right w:val="none" w:sz="0" w:space="0" w:color="auto"/>
      </w:divBdr>
    </w:div>
    <w:div w:id="1164668672">
      <w:bodyDiv w:val="1"/>
      <w:marLeft w:val="0"/>
      <w:marRight w:val="0"/>
      <w:marTop w:val="0"/>
      <w:marBottom w:val="0"/>
      <w:divBdr>
        <w:top w:val="none" w:sz="0" w:space="0" w:color="auto"/>
        <w:left w:val="none" w:sz="0" w:space="0" w:color="auto"/>
        <w:bottom w:val="none" w:sz="0" w:space="0" w:color="auto"/>
        <w:right w:val="none" w:sz="0" w:space="0" w:color="auto"/>
      </w:divBdr>
      <w:divsChild>
        <w:div w:id="1521117033">
          <w:marLeft w:val="0"/>
          <w:marRight w:val="0"/>
          <w:marTop w:val="0"/>
          <w:marBottom w:val="0"/>
          <w:divBdr>
            <w:top w:val="none" w:sz="0" w:space="0" w:color="auto"/>
            <w:left w:val="none" w:sz="0" w:space="0" w:color="auto"/>
            <w:bottom w:val="none" w:sz="0" w:space="0" w:color="auto"/>
            <w:right w:val="none" w:sz="0" w:space="0" w:color="auto"/>
          </w:divBdr>
          <w:divsChild>
            <w:div w:id="59638743">
              <w:marLeft w:val="0"/>
              <w:marRight w:val="0"/>
              <w:marTop w:val="0"/>
              <w:marBottom w:val="0"/>
              <w:divBdr>
                <w:top w:val="none" w:sz="0" w:space="0" w:color="auto"/>
                <w:left w:val="none" w:sz="0" w:space="0" w:color="auto"/>
                <w:bottom w:val="none" w:sz="0" w:space="0" w:color="auto"/>
                <w:right w:val="none" w:sz="0" w:space="0" w:color="auto"/>
              </w:divBdr>
              <w:divsChild>
                <w:div w:id="1226572613">
                  <w:marLeft w:val="-225"/>
                  <w:marRight w:val="-225"/>
                  <w:marTop w:val="0"/>
                  <w:marBottom w:val="0"/>
                  <w:divBdr>
                    <w:top w:val="none" w:sz="0" w:space="0" w:color="auto"/>
                    <w:left w:val="none" w:sz="0" w:space="0" w:color="auto"/>
                    <w:bottom w:val="none" w:sz="0" w:space="0" w:color="auto"/>
                    <w:right w:val="none" w:sz="0" w:space="0" w:color="auto"/>
                  </w:divBdr>
                  <w:divsChild>
                    <w:div w:id="1141464139">
                      <w:marLeft w:val="0"/>
                      <w:marRight w:val="0"/>
                      <w:marTop w:val="0"/>
                      <w:marBottom w:val="0"/>
                      <w:divBdr>
                        <w:top w:val="none" w:sz="0" w:space="0" w:color="auto"/>
                        <w:left w:val="none" w:sz="0" w:space="0" w:color="auto"/>
                        <w:bottom w:val="none" w:sz="0" w:space="0" w:color="auto"/>
                        <w:right w:val="none" w:sz="0" w:space="0" w:color="auto"/>
                      </w:divBdr>
                      <w:divsChild>
                        <w:div w:id="529803442">
                          <w:marLeft w:val="0"/>
                          <w:marRight w:val="0"/>
                          <w:marTop w:val="0"/>
                          <w:marBottom w:val="0"/>
                          <w:divBdr>
                            <w:top w:val="none" w:sz="0" w:space="0" w:color="auto"/>
                            <w:left w:val="none" w:sz="0" w:space="0" w:color="auto"/>
                            <w:bottom w:val="none" w:sz="0" w:space="0" w:color="auto"/>
                            <w:right w:val="none" w:sz="0" w:space="0" w:color="auto"/>
                          </w:divBdr>
                          <w:divsChild>
                            <w:div w:id="530991093">
                              <w:marLeft w:val="0"/>
                              <w:marRight w:val="0"/>
                              <w:marTop w:val="0"/>
                              <w:marBottom w:val="0"/>
                              <w:divBdr>
                                <w:top w:val="none" w:sz="0" w:space="0" w:color="auto"/>
                                <w:left w:val="none" w:sz="0" w:space="0" w:color="auto"/>
                                <w:bottom w:val="none" w:sz="0" w:space="0" w:color="auto"/>
                                <w:right w:val="none" w:sz="0" w:space="0" w:color="auto"/>
                              </w:divBdr>
                              <w:divsChild>
                                <w:div w:id="507990916">
                                  <w:marLeft w:val="0"/>
                                  <w:marRight w:val="0"/>
                                  <w:marTop w:val="0"/>
                                  <w:marBottom w:val="0"/>
                                  <w:divBdr>
                                    <w:top w:val="none" w:sz="0" w:space="0" w:color="auto"/>
                                    <w:left w:val="none" w:sz="0" w:space="0" w:color="auto"/>
                                    <w:bottom w:val="none" w:sz="0" w:space="0" w:color="auto"/>
                                    <w:right w:val="none" w:sz="0" w:space="0" w:color="auto"/>
                                  </w:divBdr>
                                  <w:divsChild>
                                    <w:div w:id="1133183000">
                                      <w:marLeft w:val="0"/>
                                      <w:marRight w:val="0"/>
                                      <w:marTop w:val="0"/>
                                      <w:marBottom w:val="0"/>
                                      <w:divBdr>
                                        <w:top w:val="none" w:sz="0" w:space="0" w:color="auto"/>
                                        <w:left w:val="none" w:sz="0" w:space="0" w:color="auto"/>
                                        <w:bottom w:val="none" w:sz="0" w:space="0" w:color="auto"/>
                                        <w:right w:val="none" w:sz="0" w:space="0" w:color="auto"/>
                                      </w:divBdr>
                                      <w:divsChild>
                                        <w:div w:id="1003553871">
                                          <w:marLeft w:val="0"/>
                                          <w:marRight w:val="0"/>
                                          <w:marTop w:val="0"/>
                                          <w:marBottom w:val="0"/>
                                          <w:divBdr>
                                            <w:top w:val="none" w:sz="0" w:space="0" w:color="auto"/>
                                            <w:left w:val="none" w:sz="0" w:space="0" w:color="auto"/>
                                            <w:bottom w:val="none" w:sz="0" w:space="0" w:color="auto"/>
                                            <w:right w:val="none" w:sz="0" w:space="0" w:color="auto"/>
                                          </w:divBdr>
                                          <w:divsChild>
                                            <w:div w:id="666439989">
                                              <w:marLeft w:val="0"/>
                                              <w:marRight w:val="0"/>
                                              <w:marTop w:val="0"/>
                                              <w:marBottom w:val="0"/>
                                              <w:divBdr>
                                                <w:top w:val="none" w:sz="0" w:space="0" w:color="auto"/>
                                                <w:left w:val="none" w:sz="0" w:space="0" w:color="auto"/>
                                                <w:bottom w:val="none" w:sz="0" w:space="0" w:color="auto"/>
                                                <w:right w:val="none" w:sz="0" w:space="0" w:color="auto"/>
                                              </w:divBdr>
                                              <w:divsChild>
                                                <w:div w:id="1313831492">
                                                  <w:marLeft w:val="0"/>
                                                  <w:marRight w:val="0"/>
                                                  <w:marTop w:val="0"/>
                                                  <w:marBottom w:val="0"/>
                                                  <w:divBdr>
                                                    <w:top w:val="none" w:sz="0" w:space="0" w:color="auto"/>
                                                    <w:left w:val="none" w:sz="0" w:space="0" w:color="auto"/>
                                                    <w:bottom w:val="none" w:sz="0" w:space="0" w:color="auto"/>
                                                    <w:right w:val="none" w:sz="0" w:space="0" w:color="auto"/>
                                                  </w:divBdr>
                                                  <w:divsChild>
                                                    <w:div w:id="521018605">
                                                      <w:marLeft w:val="-225"/>
                                                      <w:marRight w:val="-225"/>
                                                      <w:marTop w:val="0"/>
                                                      <w:marBottom w:val="0"/>
                                                      <w:divBdr>
                                                        <w:top w:val="none" w:sz="0" w:space="0" w:color="auto"/>
                                                        <w:left w:val="none" w:sz="0" w:space="0" w:color="auto"/>
                                                        <w:bottom w:val="none" w:sz="0" w:space="0" w:color="auto"/>
                                                        <w:right w:val="none" w:sz="0" w:space="0" w:color="auto"/>
                                                      </w:divBdr>
                                                      <w:divsChild>
                                                        <w:div w:id="1109858867">
                                                          <w:marLeft w:val="0"/>
                                                          <w:marRight w:val="0"/>
                                                          <w:marTop w:val="0"/>
                                                          <w:marBottom w:val="0"/>
                                                          <w:divBdr>
                                                            <w:top w:val="none" w:sz="0" w:space="0" w:color="auto"/>
                                                            <w:left w:val="none" w:sz="0" w:space="0" w:color="auto"/>
                                                            <w:bottom w:val="none" w:sz="0" w:space="0" w:color="auto"/>
                                                            <w:right w:val="none" w:sz="0" w:space="0" w:color="auto"/>
                                                          </w:divBdr>
                                                          <w:divsChild>
                                                            <w:div w:id="218368116">
                                                              <w:marLeft w:val="0"/>
                                                              <w:marRight w:val="0"/>
                                                              <w:marTop w:val="0"/>
                                                              <w:marBottom w:val="0"/>
                                                              <w:divBdr>
                                                                <w:top w:val="none" w:sz="0" w:space="0" w:color="auto"/>
                                                                <w:left w:val="none" w:sz="0" w:space="0" w:color="auto"/>
                                                                <w:bottom w:val="none" w:sz="0" w:space="0" w:color="auto"/>
                                                                <w:right w:val="none" w:sz="0" w:space="0" w:color="auto"/>
                                                              </w:divBdr>
                                                              <w:divsChild>
                                                                <w:div w:id="1027559306">
                                                                  <w:marLeft w:val="0"/>
                                                                  <w:marRight w:val="0"/>
                                                                  <w:marTop w:val="0"/>
                                                                  <w:marBottom w:val="0"/>
                                                                  <w:divBdr>
                                                                    <w:top w:val="none" w:sz="0" w:space="0" w:color="auto"/>
                                                                    <w:left w:val="none" w:sz="0" w:space="0" w:color="auto"/>
                                                                    <w:bottom w:val="none" w:sz="0" w:space="0" w:color="auto"/>
                                                                    <w:right w:val="none" w:sz="0" w:space="0" w:color="auto"/>
                                                                  </w:divBdr>
                                                                  <w:divsChild>
                                                                    <w:div w:id="1488403462">
                                                                      <w:marLeft w:val="0"/>
                                                                      <w:marRight w:val="0"/>
                                                                      <w:marTop w:val="0"/>
                                                                      <w:marBottom w:val="0"/>
                                                                      <w:divBdr>
                                                                        <w:top w:val="none" w:sz="0" w:space="0" w:color="auto"/>
                                                                        <w:left w:val="none" w:sz="0" w:space="0" w:color="auto"/>
                                                                        <w:bottom w:val="none" w:sz="0" w:space="0" w:color="auto"/>
                                                                        <w:right w:val="none" w:sz="0" w:space="0" w:color="auto"/>
                                                                      </w:divBdr>
                                                                      <w:divsChild>
                                                                        <w:div w:id="1866020006">
                                                                          <w:marLeft w:val="0"/>
                                                                          <w:marRight w:val="0"/>
                                                                          <w:marTop w:val="0"/>
                                                                          <w:marBottom w:val="0"/>
                                                                          <w:divBdr>
                                                                            <w:top w:val="none" w:sz="0" w:space="0" w:color="auto"/>
                                                                            <w:left w:val="none" w:sz="0" w:space="0" w:color="auto"/>
                                                                            <w:bottom w:val="none" w:sz="0" w:space="0" w:color="auto"/>
                                                                            <w:right w:val="none" w:sz="0" w:space="0" w:color="auto"/>
                                                                          </w:divBdr>
                                                                          <w:divsChild>
                                                                            <w:div w:id="309142493">
                                                                              <w:marLeft w:val="0"/>
                                                                              <w:marRight w:val="0"/>
                                                                              <w:marTop w:val="0"/>
                                                                              <w:marBottom w:val="0"/>
                                                                              <w:divBdr>
                                                                                <w:top w:val="none" w:sz="0" w:space="0" w:color="auto"/>
                                                                                <w:left w:val="none" w:sz="0" w:space="0" w:color="auto"/>
                                                                                <w:bottom w:val="none" w:sz="0" w:space="0" w:color="auto"/>
                                                                                <w:right w:val="none" w:sz="0" w:space="0" w:color="auto"/>
                                                                              </w:divBdr>
                                                                              <w:divsChild>
                                                                                <w:div w:id="14392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489020">
      <w:bodyDiv w:val="1"/>
      <w:marLeft w:val="0"/>
      <w:marRight w:val="0"/>
      <w:marTop w:val="0"/>
      <w:marBottom w:val="0"/>
      <w:divBdr>
        <w:top w:val="none" w:sz="0" w:space="0" w:color="auto"/>
        <w:left w:val="none" w:sz="0" w:space="0" w:color="auto"/>
        <w:bottom w:val="none" w:sz="0" w:space="0" w:color="auto"/>
        <w:right w:val="none" w:sz="0" w:space="0" w:color="auto"/>
      </w:divBdr>
    </w:div>
    <w:div w:id="1441561114">
      <w:bodyDiv w:val="1"/>
      <w:marLeft w:val="0"/>
      <w:marRight w:val="0"/>
      <w:marTop w:val="0"/>
      <w:marBottom w:val="0"/>
      <w:divBdr>
        <w:top w:val="none" w:sz="0" w:space="0" w:color="auto"/>
        <w:left w:val="none" w:sz="0" w:space="0" w:color="auto"/>
        <w:bottom w:val="none" w:sz="0" w:space="0" w:color="auto"/>
        <w:right w:val="none" w:sz="0" w:space="0" w:color="auto"/>
      </w:divBdr>
    </w:div>
    <w:div w:id="1522278355">
      <w:bodyDiv w:val="1"/>
      <w:marLeft w:val="0"/>
      <w:marRight w:val="0"/>
      <w:marTop w:val="0"/>
      <w:marBottom w:val="0"/>
      <w:divBdr>
        <w:top w:val="none" w:sz="0" w:space="0" w:color="auto"/>
        <w:left w:val="none" w:sz="0" w:space="0" w:color="auto"/>
        <w:bottom w:val="none" w:sz="0" w:space="0" w:color="auto"/>
        <w:right w:val="none" w:sz="0" w:space="0" w:color="auto"/>
      </w:divBdr>
    </w:div>
    <w:div w:id="1658075954">
      <w:bodyDiv w:val="1"/>
      <w:marLeft w:val="0"/>
      <w:marRight w:val="0"/>
      <w:marTop w:val="0"/>
      <w:marBottom w:val="0"/>
      <w:divBdr>
        <w:top w:val="none" w:sz="0" w:space="0" w:color="auto"/>
        <w:left w:val="none" w:sz="0" w:space="0" w:color="auto"/>
        <w:bottom w:val="none" w:sz="0" w:space="0" w:color="auto"/>
        <w:right w:val="none" w:sz="0" w:space="0" w:color="auto"/>
      </w:divBdr>
      <w:divsChild>
        <w:div w:id="1635133382">
          <w:marLeft w:val="0"/>
          <w:marRight w:val="0"/>
          <w:marTop w:val="0"/>
          <w:marBottom w:val="0"/>
          <w:divBdr>
            <w:top w:val="none" w:sz="0" w:space="0" w:color="auto"/>
            <w:left w:val="none" w:sz="0" w:space="0" w:color="auto"/>
            <w:bottom w:val="none" w:sz="0" w:space="0" w:color="auto"/>
            <w:right w:val="none" w:sz="0" w:space="0" w:color="auto"/>
          </w:divBdr>
        </w:div>
      </w:divsChild>
    </w:div>
    <w:div w:id="1742874486">
      <w:bodyDiv w:val="1"/>
      <w:marLeft w:val="0"/>
      <w:marRight w:val="0"/>
      <w:marTop w:val="0"/>
      <w:marBottom w:val="0"/>
      <w:divBdr>
        <w:top w:val="none" w:sz="0" w:space="0" w:color="auto"/>
        <w:left w:val="none" w:sz="0" w:space="0" w:color="auto"/>
        <w:bottom w:val="none" w:sz="0" w:space="0" w:color="auto"/>
        <w:right w:val="none" w:sz="0" w:space="0" w:color="auto"/>
      </w:divBdr>
      <w:divsChild>
        <w:div w:id="1183209327">
          <w:marLeft w:val="0"/>
          <w:marRight w:val="0"/>
          <w:marTop w:val="0"/>
          <w:marBottom w:val="0"/>
          <w:divBdr>
            <w:top w:val="none" w:sz="0" w:space="0" w:color="auto"/>
            <w:left w:val="none" w:sz="0" w:space="0" w:color="auto"/>
            <w:bottom w:val="none" w:sz="0" w:space="0" w:color="auto"/>
            <w:right w:val="none" w:sz="0" w:space="0" w:color="auto"/>
          </w:divBdr>
        </w:div>
        <w:div w:id="1217736360">
          <w:marLeft w:val="0"/>
          <w:marRight w:val="0"/>
          <w:marTop w:val="0"/>
          <w:marBottom w:val="0"/>
          <w:divBdr>
            <w:top w:val="none" w:sz="0" w:space="0" w:color="auto"/>
            <w:left w:val="none" w:sz="0" w:space="0" w:color="auto"/>
            <w:bottom w:val="none" w:sz="0" w:space="0" w:color="auto"/>
            <w:right w:val="none" w:sz="0" w:space="0" w:color="auto"/>
          </w:divBdr>
        </w:div>
        <w:div w:id="1226455454">
          <w:marLeft w:val="0"/>
          <w:marRight w:val="0"/>
          <w:marTop w:val="0"/>
          <w:marBottom w:val="0"/>
          <w:divBdr>
            <w:top w:val="none" w:sz="0" w:space="0" w:color="auto"/>
            <w:left w:val="none" w:sz="0" w:space="0" w:color="auto"/>
            <w:bottom w:val="none" w:sz="0" w:space="0" w:color="auto"/>
            <w:right w:val="none" w:sz="0" w:space="0" w:color="auto"/>
          </w:divBdr>
        </w:div>
        <w:div w:id="1444808056">
          <w:marLeft w:val="0"/>
          <w:marRight w:val="0"/>
          <w:marTop w:val="0"/>
          <w:marBottom w:val="0"/>
          <w:divBdr>
            <w:top w:val="none" w:sz="0" w:space="0" w:color="auto"/>
            <w:left w:val="none" w:sz="0" w:space="0" w:color="auto"/>
            <w:bottom w:val="none" w:sz="0" w:space="0" w:color="auto"/>
            <w:right w:val="none" w:sz="0" w:space="0" w:color="auto"/>
          </w:divBdr>
        </w:div>
        <w:div w:id="1895192367">
          <w:marLeft w:val="0"/>
          <w:marRight w:val="0"/>
          <w:marTop w:val="0"/>
          <w:marBottom w:val="0"/>
          <w:divBdr>
            <w:top w:val="none" w:sz="0" w:space="0" w:color="auto"/>
            <w:left w:val="none" w:sz="0" w:space="0" w:color="auto"/>
            <w:bottom w:val="none" w:sz="0" w:space="0" w:color="auto"/>
            <w:right w:val="none" w:sz="0" w:space="0" w:color="auto"/>
          </w:divBdr>
        </w:div>
      </w:divsChild>
    </w:div>
    <w:div w:id="198183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FOSTERING NETWORK</vt:lpstr>
    </vt:vector>
  </TitlesOfParts>
  <Company>The Fostering Network</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FOSTERING NETWORK</dc:title>
  <dc:creator>rosa</dc:creator>
  <cp:lastModifiedBy>Floretta West</cp:lastModifiedBy>
  <cp:revision>2</cp:revision>
  <cp:lastPrinted>2017-06-27T09:13:00Z</cp:lastPrinted>
  <dcterms:created xsi:type="dcterms:W3CDTF">2017-06-27T09:14:00Z</dcterms:created>
  <dcterms:modified xsi:type="dcterms:W3CDTF">2017-06-27T09:14:00Z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254239804</vt:i4>
  </property>
</Properties>
</file>